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171C" w:rsidR="00DD259F" w:rsidP="005B7AC9" w:rsidRDefault="00DD259F" w14:paraId="011C227B" w14:textId="77777777">
      <w:pPr>
        <w15:collapsed w:val="false"/>
        <w:rPr>
          <w:rFonts w:cs="Arial"/>
          <w:b w:val="false"/>
        </w:rPr>
      </w:pPr>
      <w:r w:rsidRPr="00E5171C">
        <w:rPr>
          <w:rFonts w:cs="Arial"/>
          <w:b w:val="false"/>
        </w:rPr>
        <w:t>REPUBLIKA HRVATSKA</w:t>
      </w:r>
    </w:p>
    <w:p w:rsidRPr="00E5171C" w:rsidR="00DD259F" w:rsidP="005B7AC9" w:rsidRDefault="00DD259F" w14:paraId="2F6386BA" w14:textId="77777777">
      <w:pPr>
        <w:tabs>
          <w:tab w:val="right" w:pos="8640"/>
        </w:tabs>
        <w:rPr>
          <w:rFonts w:cs="Arial"/>
          <w:b w:val="false"/>
        </w:rPr>
      </w:pPr>
      <w:r w:rsidRPr="00E5171C">
        <w:rPr>
          <w:rFonts w:cs="Arial"/>
          <w:b w:val="false"/>
        </w:rPr>
        <w:t>TRGOVAČKI SUD U RIJECI</w:t>
      </w:r>
      <w:r w:rsidRPr="00E5171C" w:rsidR="006D1F4A">
        <w:rPr>
          <w:rFonts w:cs="Arial"/>
          <w:b w:val="false"/>
        </w:rPr>
        <w:tab/>
      </w:r>
    </w:p>
    <w:p w:rsidRPr="00E5171C" w:rsidR="00150F68" w:rsidP="005B7AC9" w:rsidRDefault="00DD259F" w14:paraId="18345056" w14:textId="77777777">
      <w:pPr>
        <w:rPr>
          <w:rFonts w:cs="Arial"/>
          <w:b w:val="false"/>
        </w:rPr>
      </w:pPr>
      <w:r w:rsidRPr="00E5171C">
        <w:rPr>
          <w:rFonts w:cs="Arial"/>
          <w:b w:val="false"/>
        </w:rPr>
        <w:t>ZADARSKA 1 i 3</w:t>
      </w:r>
    </w:p>
    <w:p w:rsidRPr="00E5171C" w:rsidR="007F6BF4" w:rsidP="005B7AC9" w:rsidRDefault="007F6BF4" w14:paraId="29FAAC27" w14:textId="77777777">
      <w:pPr>
        <w:rPr>
          <w:rFonts w:cs="Arial"/>
          <w:b w:val="false"/>
        </w:rPr>
      </w:pPr>
    </w:p>
    <w:p w:rsidRPr="00E5171C" w:rsidR="00613796" w:rsidP="00CC3B7B" w:rsidRDefault="00613796" w14:paraId="10AB1925" w14:textId="77777777">
      <w:pPr>
        <w:jc w:val="center"/>
        <w:rPr>
          <w:rFonts w:cs="Arial"/>
          <w:b w:val="false"/>
        </w:rPr>
      </w:pPr>
      <w:r w:rsidRPr="00E5171C">
        <w:rPr>
          <w:rFonts w:cs="Arial"/>
          <w:b w:val="false"/>
        </w:rPr>
        <w:t>Z A P I S N I K</w:t>
      </w:r>
    </w:p>
    <w:p w:rsidRPr="00E5171C" w:rsidR="00ED472B" w:rsidP="00D92A4E" w:rsidRDefault="00405860" w14:paraId="0EF0486B" w14:textId="26A7F3EE">
      <w:pPr>
        <w:jc w:val="center"/>
        <w:rPr>
          <w:rFonts w:cs="Arial"/>
          <w:b w:val="false"/>
        </w:rPr>
      </w:pPr>
      <w:r w:rsidRPr="00E5171C">
        <w:rPr>
          <w:rFonts w:cs="Arial"/>
          <w:b w:val="false"/>
        </w:rPr>
        <w:t>o</w:t>
      </w:r>
      <w:r w:rsidRPr="00E5171C" w:rsidR="00560DA5">
        <w:rPr>
          <w:rFonts w:cs="Arial"/>
          <w:b w:val="false"/>
        </w:rPr>
        <w:t>d</w:t>
      </w:r>
      <w:r w:rsidRPr="00E5171C" w:rsidR="001C161A">
        <w:rPr>
          <w:rFonts w:cs="Arial"/>
          <w:b w:val="false"/>
        </w:rPr>
        <w:t xml:space="preserve"> </w:t>
      </w:r>
      <w:r w:rsidR="00684B8A">
        <w:rPr>
          <w:rFonts w:cs="Arial"/>
          <w:b w:val="false"/>
        </w:rPr>
        <w:t>2. lipnja</w:t>
      </w:r>
      <w:r w:rsidRPr="00E5171C" w:rsidR="0094130B">
        <w:rPr>
          <w:rFonts w:cs="Arial"/>
          <w:b w:val="false"/>
        </w:rPr>
        <w:t xml:space="preserve"> 2026</w:t>
      </w:r>
      <w:r w:rsidRPr="00E5171C" w:rsidR="00617E22">
        <w:rPr>
          <w:rFonts w:cs="Arial"/>
          <w:b w:val="false"/>
        </w:rPr>
        <w:t>.</w:t>
      </w:r>
      <w:r w:rsidRPr="00E5171C" w:rsidR="00B82A55">
        <w:rPr>
          <w:rFonts w:cs="Arial"/>
          <w:b w:val="false"/>
        </w:rPr>
        <w:t xml:space="preserve"> </w:t>
      </w:r>
    </w:p>
    <w:p w:rsidRPr="00E5171C" w:rsidR="00AE067B" w:rsidP="005B7AC9" w:rsidRDefault="00A24FE2" w14:paraId="3316F3E5" w14:textId="02BDE7B6">
      <w:pPr>
        <w:jc w:val="both"/>
        <w:rPr>
          <w:rFonts w:cs="Arial"/>
          <w:b w:val="false"/>
          <w:color w:val="FF0000"/>
        </w:rPr>
      </w:pPr>
      <w:r w:rsidRPr="00E5171C">
        <w:rPr>
          <w:rFonts w:cs="Arial"/>
          <w:b w:val="false"/>
        </w:rPr>
        <w:t xml:space="preserve">u prethodnom postupku </w:t>
      </w:r>
      <w:r w:rsidRPr="00E5171C" w:rsidR="005F1715">
        <w:rPr>
          <w:rFonts w:cs="Arial"/>
          <w:b w:val="false"/>
        </w:rPr>
        <w:t>radi</w:t>
      </w:r>
      <w:r w:rsidRPr="00E5171C" w:rsidR="000E0A88">
        <w:rPr>
          <w:rFonts w:cs="Arial"/>
          <w:b w:val="false"/>
        </w:rPr>
        <w:t xml:space="preserve"> očitovanja o prijedlogu i</w:t>
      </w:r>
      <w:r w:rsidRPr="00E5171C" w:rsidR="005F1715">
        <w:rPr>
          <w:rFonts w:cs="Arial"/>
          <w:b w:val="false"/>
        </w:rPr>
        <w:t xml:space="preserve"> </w:t>
      </w:r>
      <w:r w:rsidRPr="00E5171C" w:rsidR="00B468D0">
        <w:rPr>
          <w:rFonts w:cs="Arial"/>
          <w:b w:val="false"/>
        </w:rPr>
        <w:t>rasprave o</w:t>
      </w:r>
      <w:r w:rsidRPr="00E5171C" w:rsidR="00727FC2">
        <w:rPr>
          <w:rFonts w:cs="Arial"/>
          <w:b w:val="false"/>
        </w:rPr>
        <w:t xml:space="preserve"> </w:t>
      </w:r>
      <w:r w:rsidRPr="00E5171C" w:rsidR="00E279D6">
        <w:rPr>
          <w:rFonts w:cs="Arial"/>
          <w:b w:val="false"/>
        </w:rPr>
        <w:t>pretpostavk</w:t>
      </w:r>
      <w:r w:rsidRPr="00E5171C" w:rsidR="00B468D0">
        <w:rPr>
          <w:rFonts w:cs="Arial"/>
          <w:b w:val="false"/>
        </w:rPr>
        <w:t>ama</w:t>
      </w:r>
      <w:r w:rsidRPr="00E5171C" w:rsidR="00E279D6">
        <w:rPr>
          <w:rFonts w:cs="Arial"/>
          <w:b w:val="false"/>
        </w:rPr>
        <w:t xml:space="preserve"> </w:t>
      </w:r>
      <w:r w:rsidRPr="00E5171C" w:rsidR="006F49A9">
        <w:rPr>
          <w:rFonts w:cs="Arial"/>
          <w:b w:val="false"/>
        </w:rPr>
        <w:t xml:space="preserve">za otvaranje </w:t>
      </w:r>
      <w:r w:rsidRPr="00E5171C" w:rsidR="00560DA5">
        <w:rPr>
          <w:rFonts w:cs="Arial"/>
          <w:b w:val="false"/>
        </w:rPr>
        <w:t xml:space="preserve">stečajnog </w:t>
      </w:r>
      <w:r w:rsidRPr="00E5171C" w:rsidR="00613796">
        <w:rPr>
          <w:rFonts w:cs="Arial"/>
          <w:b w:val="false"/>
        </w:rPr>
        <w:t xml:space="preserve">postupka nad </w:t>
      </w:r>
      <w:r w:rsidRPr="00E5171C" w:rsidR="00DE1769">
        <w:rPr>
          <w:rFonts w:cs="Arial"/>
          <w:b w:val="false"/>
        </w:rPr>
        <w:t>dužnik</w:t>
      </w:r>
      <w:r w:rsidRPr="00E5171C" w:rsidR="006C6198">
        <w:rPr>
          <w:rFonts w:cs="Arial"/>
          <w:b w:val="false"/>
        </w:rPr>
        <w:t>om</w:t>
      </w:r>
      <w:r w:rsidRPr="00E5171C" w:rsidR="00FF0648">
        <w:rPr>
          <w:rFonts w:cs="Arial"/>
          <w:b w:val="false"/>
        </w:rPr>
        <w:t xml:space="preserve"> </w:t>
      </w:r>
      <w:r w:rsidRPr="00E5171C" w:rsidR="006D283D">
        <w:rPr>
          <w:rFonts w:cs="Arial"/>
          <w:b w:val="false"/>
        </w:rPr>
        <w:t xml:space="preserve">trgovačkim društvom </w:t>
      </w:r>
      <w:proofErr w:type="spellStart"/>
      <w:r w:rsidRPr="00684B8A" w:rsidR="00684B8A">
        <w:rPr>
          <w:rFonts w:cs="Arial"/>
          <w:b w:val="false"/>
        </w:rPr>
        <w:t>iRealOne</w:t>
      </w:r>
      <w:proofErr w:type="spellEnd"/>
      <w:r w:rsidRPr="00684B8A" w:rsidR="00684B8A">
        <w:rPr>
          <w:rFonts w:cs="Arial"/>
          <w:b w:val="false"/>
        </w:rPr>
        <w:t xml:space="preserve"> jednostavno društvo s ograničenom odgovornošću za proizvodnju sladoleda, Rijeka, </w:t>
      </w:r>
      <w:proofErr w:type="spellStart"/>
      <w:r w:rsidRPr="00684B8A" w:rsidR="00684B8A">
        <w:rPr>
          <w:rFonts w:cs="Arial"/>
          <w:b w:val="false"/>
        </w:rPr>
        <w:t>Baštijanova</w:t>
      </w:r>
      <w:proofErr w:type="spellEnd"/>
      <w:r w:rsidRPr="00684B8A" w:rsidR="00684B8A">
        <w:rPr>
          <w:rFonts w:cs="Arial"/>
          <w:b w:val="false"/>
        </w:rPr>
        <w:t xml:space="preserve"> 7g</w:t>
      </w:r>
      <w:r w:rsidRPr="00E5171C" w:rsidR="005F031D">
        <w:rPr>
          <w:rFonts w:cs="Arial"/>
          <w:b w:val="false"/>
        </w:rPr>
        <w:t>.</w:t>
      </w:r>
    </w:p>
    <w:p w:rsidRPr="00E5171C" w:rsidR="007F6BF4" w:rsidP="005B7AC9" w:rsidRDefault="007F6BF4" w14:paraId="56DD6010" w14:textId="77777777">
      <w:pPr>
        <w:jc w:val="both"/>
        <w:rPr>
          <w:rFonts w:cs="Arial"/>
          <w:b w:val="false"/>
        </w:rPr>
      </w:pPr>
    </w:p>
    <w:p w:rsidRPr="00E5171C" w:rsidR="00613796" w:rsidP="005B7AC9" w:rsidRDefault="00613796" w14:paraId="05BB3B6B" w14:textId="77777777">
      <w:pPr>
        <w:jc w:val="both"/>
        <w:rPr>
          <w:rFonts w:cs="Arial"/>
          <w:b w:val="false"/>
        </w:rPr>
      </w:pPr>
      <w:r w:rsidRPr="00E5171C">
        <w:rPr>
          <w:rFonts w:cs="Arial"/>
          <w:b w:val="false"/>
        </w:rPr>
        <w:t>OD SUDA PRISUTNI:</w:t>
      </w:r>
    </w:p>
    <w:p w:rsidRPr="00E5171C" w:rsidR="00613796" w:rsidP="005B7AC9" w:rsidRDefault="00D7080F" w14:paraId="7AE31B62" w14:textId="77777777">
      <w:pPr>
        <w:jc w:val="both"/>
        <w:rPr>
          <w:rFonts w:cs="Arial"/>
          <w:b w:val="false"/>
        </w:rPr>
      </w:pPr>
      <w:r w:rsidRPr="00E5171C">
        <w:rPr>
          <w:rFonts w:cs="Arial"/>
          <w:b w:val="false"/>
        </w:rPr>
        <w:t>Daniela Korlević, sutkinja</w:t>
      </w:r>
    </w:p>
    <w:p w:rsidR="002C395B" w:rsidP="00DE6009" w:rsidRDefault="00CE4C06" w14:paraId="759E828C" w14:textId="77777777">
      <w:pPr>
        <w:jc w:val="both"/>
        <w:rPr>
          <w:rFonts w:cs="Arial"/>
          <w:b w:val="false"/>
        </w:rPr>
      </w:pPr>
      <w:r w:rsidRPr="00E5171C">
        <w:rPr>
          <w:rFonts w:cs="Arial"/>
          <w:b w:val="false"/>
        </w:rPr>
        <w:t>Dajana Jurković</w:t>
      </w:r>
      <w:r w:rsidRPr="00E5171C" w:rsidR="00613796">
        <w:rPr>
          <w:rFonts w:cs="Arial"/>
          <w:b w:val="false"/>
        </w:rPr>
        <w:t>, zapisničar</w:t>
      </w:r>
    </w:p>
    <w:p w:rsidRPr="00E5171C" w:rsidR="00D04D91" w:rsidP="00DE6009" w:rsidRDefault="00D04D91" w14:paraId="5D03301D" w14:textId="77777777">
      <w:pPr>
        <w:jc w:val="both"/>
        <w:rPr>
          <w:rFonts w:cs="Arial"/>
          <w:b w:val="false"/>
        </w:rPr>
      </w:pPr>
    </w:p>
    <w:p w:rsidRPr="00E5171C" w:rsidR="00195861" w:rsidP="009B4622" w:rsidRDefault="009168D8" w14:paraId="34519986" w14:textId="1A307950">
      <w:pPr>
        <w:jc w:val="center"/>
        <w:rPr>
          <w:rFonts w:cs="Arial"/>
          <w:b w:val="false"/>
        </w:rPr>
      </w:pPr>
      <w:r w:rsidRPr="00E5171C">
        <w:rPr>
          <w:rFonts w:cs="Arial"/>
          <w:b w:val="false"/>
        </w:rPr>
        <w:t>Početak u</w:t>
      </w:r>
      <w:r w:rsidRPr="00E5171C" w:rsidR="00CF16F2">
        <w:rPr>
          <w:rFonts w:cs="Arial"/>
          <w:b w:val="false"/>
        </w:rPr>
        <w:t xml:space="preserve"> </w:t>
      </w:r>
      <w:r w:rsidRPr="00E5171C" w:rsidR="00897BDF">
        <w:rPr>
          <w:rFonts w:cs="Arial"/>
          <w:b w:val="false"/>
        </w:rPr>
        <w:t>09</w:t>
      </w:r>
      <w:r w:rsidRPr="00E5171C" w:rsidR="00613796">
        <w:rPr>
          <w:rFonts w:cs="Arial"/>
          <w:b w:val="false"/>
        </w:rPr>
        <w:t>:</w:t>
      </w:r>
      <w:r w:rsidR="00684B8A">
        <w:rPr>
          <w:rFonts w:cs="Arial"/>
          <w:b w:val="false"/>
        </w:rPr>
        <w:t>3</w:t>
      </w:r>
      <w:r w:rsidRPr="00E5171C" w:rsidR="006A14DE">
        <w:rPr>
          <w:rFonts w:cs="Arial"/>
          <w:b w:val="false"/>
        </w:rPr>
        <w:t>0</w:t>
      </w:r>
      <w:r w:rsidRPr="00E5171C" w:rsidR="00613796">
        <w:rPr>
          <w:rFonts w:cs="Arial"/>
          <w:b w:val="false"/>
        </w:rPr>
        <w:t xml:space="preserve"> </w:t>
      </w:r>
    </w:p>
    <w:p w:rsidRPr="00E5171C" w:rsidR="00CE4C06" w:rsidP="005B7AC9" w:rsidRDefault="00CE4C06" w14:paraId="397B816C" w14:textId="77777777">
      <w:pPr>
        <w:jc w:val="both"/>
        <w:rPr>
          <w:rFonts w:cs="Arial"/>
          <w:b w:val="false"/>
        </w:rPr>
      </w:pPr>
    </w:p>
    <w:p w:rsidRPr="00E5171C" w:rsidR="00BA4D2C" w:rsidP="00BA4D2C" w:rsidRDefault="00BA4D2C" w14:paraId="5220DA9C" w14:textId="77777777">
      <w:pPr>
        <w:jc w:val="both"/>
        <w:rPr>
          <w:rFonts w:cs="Arial"/>
          <w:b w:val="false"/>
        </w:rPr>
      </w:pPr>
      <w:r w:rsidRPr="00E5171C">
        <w:rPr>
          <w:rFonts w:cs="Arial"/>
          <w:b w:val="false"/>
        </w:rPr>
        <w:t>Utvrđuje se da su na današnje ročište pristupili:</w:t>
      </w:r>
    </w:p>
    <w:p w:rsidRPr="00E5171C" w:rsidR="00BA4D2C" w:rsidP="00BA4D2C" w:rsidRDefault="00BA4D2C" w14:paraId="516F6C5C" w14:textId="77777777">
      <w:pPr>
        <w:jc w:val="both"/>
        <w:rPr>
          <w:rFonts w:cs="Arial"/>
          <w:b w:val="false"/>
        </w:rPr>
      </w:pPr>
      <w:r w:rsidRPr="00E5171C">
        <w:rPr>
          <w:rFonts w:cs="Arial"/>
          <w:b w:val="false"/>
        </w:rPr>
        <w:t xml:space="preserve">Za predlagatelja: </w:t>
      </w:r>
      <w:bookmarkStart w:name="_Hlk226528963" w:id="0"/>
      <w:r w:rsidRPr="00E5171C" w:rsidR="008D6F40">
        <w:rPr>
          <w:rFonts w:cs="Arial"/>
          <w:b w:val="false"/>
        </w:rPr>
        <w:t xml:space="preserve">nitko, dostava poziva uredno iskazana  </w:t>
      </w:r>
      <w:r w:rsidRPr="00E5171C">
        <w:rPr>
          <w:rFonts w:cs="Arial"/>
          <w:b w:val="false"/>
        </w:rPr>
        <w:t xml:space="preserve">  </w:t>
      </w:r>
      <w:bookmarkEnd w:id="0"/>
    </w:p>
    <w:p w:rsidRPr="00E5171C" w:rsidR="00F242D5" w:rsidP="00BA4D2C" w:rsidRDefault="00BA4D2C" w14:paraId="3A9CEF85" w14:textId="1A777AF9">
      <w:pPr>
        <w:jc w:val="both"/>
        <w:rPr>
          <w:rFonts w:cs="Arial"/>
          <w:b w:val="false"/>
        </w:rPr>
      </w:pPr>
      <w:r w:rsidRPr="00E5171C">
        <w:rPr>
          <w:rFonts w:cs="Arial"/>
          <w:b w:val="false"/>
        </w:rPr>
        <w:t>Za dužnika:</w:t>
      </w:r>
      <w:r w:rsidRPr="00E5171C" w:rsidR="00CE4C06">
        <w:rPr>
          <w:rFonts w:cs="Arial"/>
          <w:b w:val="false"/>
        </w:rPr>
        <w:t xml:space="preserve"> </w:t>
      </w:r>
      <w:r w:rsidRPr="00E5171C" w:rsidR="00061A91">
        <w:rPr>
          <w:rFonts w:cs="Arial"/>
          <w:b w:val="false"/>
        </w:rPr>
        <w:t xml:space="preserve">nitko, dostava poziva uredno iskazana    </w:t>
      </w:r>
    </w:p>
    <w:p w:rsidRPr="00E5171C" w:rsidR="002535CE" w:rsidP="00BA4D2C" w:rsidRDefault="00CE4C06" w14:paraId="319DA2F3" w14:textId="77777777">
      <w:pPr>
        <w:jc w:val="both"/>
        <w:rPr>
          <w:rFonts w:cs="Arial"/>
          <w:b w:val="false"/>
        </w:rPr>
      </w:pPr>
      <w:r w:rsidRPr="00E5171C">
        <w:rPr>
          <w:rFonts w:cs="Arial"/>
          <w:b w:val="false"/>
        </w:rPr>
        <w:t xml:space="preserve">Za FINA: </w:t>
      </w:r>
      <w:r w:rsidRPr="00E5171C" w:rsidR="00BA4D2C">
        <w:rPr>
          <w:rFonts w:cs="Arial"/>
          <w:b w:val="false"/>
        </w:rPr>
        <w:t xml:space="preserve">nitko, dostava poziva uredno iskazana  </w:t>
      </w:r>
    </w:p>
    <w:p w:rsidRPr="00E5171C" w:rsidR="00EE2F23" w:rsidP="00EF22DA" w:rsidRDefault="00EE2F23" w14:paraId="3352FF93" w14:textId="77777777">
      <w:pPr>
        <w:pStyle w:val="Bezproreda"/>
        <w:jc w:val="both"/>
        <w:rPr>
          <w:rFonts w:cs="Arial"/>
          <w:b w:val="false"/>
        </w:rPr>
      </w:pPr>
    </w:p>
    <w:p w:rsidRPr="00E5171C" w:rsidR="00130C42" w:rsidP="00130C42" w:rsidRDefault="00130C42" w14:paraId="3A9491B3" w14:textId="04D60FFC">
      <w:pPr>
        <w:pStyle w:val="Bezproreda"/>
        <w:ind w:firstLine="720"/>
        <w:jc w:val="both"/>
        <w:rPr>
          <w:rFonts w:cs="Arial"/>
          <w:b w:val="false"/>
        </w:rPr>
      </w:pPr>
      <w:r w:rsidRPr="00E5171C">
        <w:rPr>
          <w:rFonts w:cs="Arial"/>
          <w:b w:val="false"/>
        </w:rPr>
        <w:t xml:space="preserve">Utvrđuje se da spisu </w:t>
      </w:r>
      <w:proofErr w:type="spellStart"/>
      <w:r w:rsidRPr="00E5171C">
        <w:rPr>
          <w:rFonts w:cs="Arial"/>
          <w:b w:val="false"/>
        </w:rPr>
        <w:t>prileži</w:t>
      </w:r>
      <w:proofErr w:type="spellEnd"/>
      <w:r w:rsidRPr="00E5171C">
        <w:rPr>
          <w:rFonts w:cs="Arial"/>
          <w:b w:val="false"/>
        </w:rPr>
        <w:t xml:space="preserve"> podnesak predlagatelja od </w:t>
      </w:r>
      <w:r w:rsidR="00684B8A">
        <w:rPr>
          <w:rFonts w:cs="Arial"/>
          <w:b w:val="false"/>
        </w:rPr>
        <w:t>21. svibnja</w:t>
      </w:r>
      <w:r w:rsidRPr="00E5171C">
        <w:rPr>
          <w:rFonts w:cs="Arial"/>
          <w:b w:val="false"/>
        </w:rPr>
        <w:t xml:space="preserve"> 2026. prema kojem dužnik na dan </w:t>
      </w:r>
      <w:r w:rsidRPr="00E5171C" w:rsidR="00A62A9F">
        <w:rPr>
          <w:rFonts w:cs="Arial"/>
          <w:b w:val="false"/>
        </w:rPr>
        <w:t xml:space="preserve">16. </w:t>
      </w:r>
      <w:r w:rsidR="00684B8A">
        <w:rPr>
          <w:rFonts w:cs="Arial"/>
          <w:b w:val="false"/>
        </w:rPr>
        <w:t>svibnja</w:t>
      </w:r>
      <w:r w:rsidRPr="00E5171C">
        <w:rPr>
          <w:rFonts w:cs="Arial"/>
          <w:b w:val="false"/>
        </w:rPr>
        <w:t xml:space="preserve"> 2026. u Očevidniku redoslijeda osnova za plaćanje ima evidentirane neizvršene osnove za plaćanje u neprekinutom razdoblju </w:t>
      </w:r>
      <w:r w:rsidRPr="00E5171C" w:rsidR="0004547F">
        <w:rPr>
          <w:rFonts w:cs="Arial"/>
          <w:b w:val="false"/>
        </w:rPr>
        <w:t>od 1</w:t>
      </w:r>
      <w:r w:rsidRPr="00E5171C" w:rsidR="00A62A9F">
        <w:rPr>
          <w:rFonts w:cs="Arial"/>
          <w:b w:val="false"/>
        </w:rPr>
        <w:t>5</w:t>
      </w:r>
      <w:r w:rsidR="00684B8A">
        <w:rPr>
          <w:rFonts w:cs="Arial"/>
          <w:b w:val="false"/>
        </w:rPr>
        <w:t>3</w:t>
      </w:r>
      <w:r w:rsidRPr="00E5171C" w:rsidR="0004547F">
        <w:rPr>
          <w:rFonts w:cs="Arial"/>
          <w:b w:val="false"/>
        </w:rPr>
        <w:t xml:space="preserve"> dana </w:t>
      </w:r>
      <w:r w:rsidRPr="00E5171C">
        <w:rPr>
          <w:rFonts w:cs="Arial"/>
          <w:b w:val="false"/>
        </w:rPr>
        <w:t xml:space="preserve">u ukupnom iznosu od </w:t>
      </w:r>
      <w:r w:rsidRPr="00684B8A" w:rsidR="00684B8A">
        <w:rPr>
          <w:rFonts w:cs="Arial"/>
          <w:b w:val="false"/>
        </w:rPr>
        <w:t>2.544,69</w:t>
      </w:r>
      <w:r w:rsidR="0098795C">
        <w:rPr>
          <w:rFonts w:cs="Arial"/>
          <w:b w:val="false"/>
        </w:rPr>
        <w:t xml:space="preserve"> </w:t>
      </w:r>
      <w:r w:rsidRPr="00E5171C" w:rsidR="00A62A9F">
        <w:rPr>
          <w:rFonts w:cs="Arial"/>
          <w:b w:val="false"/>
        </w:rPr>
        <w:t>EUR</w:t>
      </w:r>
      <w:r w:rsidRPr="00E5171C">
        <w:rPr>
          <w:rFonts w:cs="Arial"/>
          <w:b w:val="false"/>
        </w:rPr>
        <w:t>.</w:t>
      </w:r>
    </w:p>
    <w:p w:rsidRPr="00E5171C" w:rsidR="00BC335E" w:rsidP="002D6DE7" w:rsidRDefault="00BC335E" w14:paraId="37F5A28E" w14:textId="77777777">
      <w:pPr>
        <w:pStyle w:val="Bezproreda"/>
        <w:ind w:firstLine="720"/>
        <w:jc w:val="both"/>
        <w:rPr>
          <w:rFonts w:cs="Arial"/>
          <w:b w:val="false"/>
        </w:rPr>
      </w:pPr>
    </w:p>
    <w:p w:rsidRPr="001B264A" w:rsidR="0070321A" w:rsidP="002D6DE7" w:rsidRDefault="00DF7375" w14:paraId="32D6FFF4" w14:textId="6A44557C">
      <w:pPr>
        <w:pStyle w:val="Bezproreda"/>
        <w:ind w:firstLine="720"/>
        <w:jc w:val="both"/>
        <w:rPr>
          <w:rFonts w:cs="Arial"/>
          <w:b w:val="false"/>
        </w:rPr>
      </w:pPr>
      <w:r w:rsidRPr="001B264A">
        <w:rPr>
          <w:rFonts w:cs="Arial"/>
          <w:b w:val="false"/>
        </w:rPr>
        <w:t xml:space="preserve">Utvrđuje se da je privremeni stečajni upravitelj po nalogu suda </w:t>
      </w:r>
      <w:r w:rsidRPr="001720FB">
        <w:rPr>
          <w:rFonts w:cs="Arial"/>
          <w:b w:val="false"/>
        </w:rPr>
        <w:t>od</w:t>
      </w:r>
      <w:r w:rsidRPr="001720FB" w:rsidR="00A62A9F">
        <w:rPr>
          <w:rFonts w:cs="Arial"/>
          <w:b w:val="false"/>
        </w:rPr>
        <w:t xml:space="preserve"> </w:t>
      </w:r>
      <w:r w:rsidRPr="001720FB" w:rsidR="00FF2F41">
        <w:rPr>
          <w:rFonts w:cs="Arial"/>
          <w:b w:val="false"/>
        </w:rPr>
        <w:t>21. travnja</w:t>
      </w:r>
      <w:r w:rsidRPr="001720FB">
        <w:rPr>
          <w:rFonts w:cs="Arial"/>
          <w:b w:val="false"/>
        </w:rPr>
        <w:t xml:space="preserve"> 2026</w:t>
      </w:r>
      <w:r w:rsidRPr="001B264A">
        <w:rPr>
          <w:rFonts w:cs="Arial"/>
          <w:b w:val="false"/>
        </w:rPr>
        <w:t xml:space="preserve">. podnio pisano izvješće koje je objavljeno na mrežnoj stranici e – Oglasnoj ploči suda </w:t>
      </w:r>
      <w:r w:rsidRPr="001B264A" w:rsidR="00A62A9F">
        <w:rPr>
          <w:rFonts w:cs="Arial"/>
          <w:b w:val="false"/>
        </w:rPr>
        <w:t>2</w:t>
      </w:r>
      <w:r w:rsidRPr="001B264A" w:rsidR="00061A91">
        <w:rPr>
          <w:rFonts w:cs="Arial"/>
          <w:b w:val="false"/>
        </w:rPr>
        <w:t xml:space="preserve">. </w:t>
      </w:r>
      <w:r w:rsidRPr="001B264A" w:rsidR="00FF2F41">
        <w:rPr>
          <w:rFonts w:cs="Arial"/>
          <w:b w:val="false"/>
        </w:rPr>
        <w:t>lipnja</w:t>
      </w:r>
      <w:r w:rsidRPr="001B264A" w:rsidR="00061A91">
        <w:rPr>
          <w:rFonts w:cs="Arial"/>
          <w:b w:val="false"/>
        </w:rPr>
        <w:t xml:space="preserve"> </w:t>
      </w:r>
      <w:r w:rsidRPr="001B264A">
        <w:rPr>
          <w:rFonts w:cs="Arial"/>
          <w:b w:val="false"/>
        </w:rPr>
        <w:t xml:space="preserve">2026.  </w:t>
      </w:r>
    </w:p>
    <w:p w:rsidRPr="00E5171C" w:rsidR="0004547F" w:rsidP="006A14DE" w:rsidRDefault="0004547F" w14:paraId="5A98C00D" w14:textId="72791859">
      <w:pPr>
        <w:pStyle w:val="Bezproreda"/>
        <w:jc w:val="both"/>
        <w:rPr>
          <w:rFonts w:cs="Arial"/>
          <w:b w:val="false"/>
        </w:rPr>
      </w:pPr>
    </w:p>
    <w:p w:rsidRPr="007E12A8" w:rsidR="001B264A" w:rsidP="007E12A8" w:rsidRDefault="00336431" w14:paraId="22BD70D4" w14:textId="07C0FAC9">
      <w:pPr>
        <w:pStyle w:val="Bezproreda"/>
        <w:ind w:firstLine="720"/>
        <w:jc w:val="both"/>
        <w:rPr>
          <w:rFonts w:cs="Arial"/>
          <w:b w:val="false"/>
        </w:rPr>
      </w:pPr>
      <w:r w:rsidRPr="007E12A8">
        <w:rPr>
          <w:rFonts w:cs="Arial"/>
          <w:b w:val="false"/>
        </w:rPr>
        <w:t xml:space="preserve">Privremeni stečajni upravitelj u prethodnom postupku utvrdio je da </w:t>
      </w:r>
      <w:r w:rsidRPr="007E12A8" w:rsidR="007E12A8">
        <w:rPr>
          <w:rFonts w:cs="Arial"/>
          <w:b w:val="false"/>
        </w:rPr>
        <w:t xml:space="preserve">je dužnik vlasnik </w:t>
      </w:r>
      <w:r w:rsidRPr="007E12A8" w:rsidR="001B264A">
        <w:rPr>
          <w:rFonts w:cs="Arial"/>
          <w:b w:val="false"/>
        </w:rPr>
        <w:t>motornog vozila,, i to:</w:t>
      </w:r>
    </w:p>
    <w:p w:rsidRPr="001B264A" w:rsidR="001B264A" w:rsidP="001B264A" w:rsidRDefault="001B264A" w14:paraId="492A9CED" w14:textId="0EE4A9B8">
      <w:pPr>
        <w:pStyle w:val="Bezproreda"/>
        <w:ind w:firstLine="720"/>
        <w:jc w:val="both"/>
        <w:rPr>
          <w:rFonts w:cs="Arial"/>
          <w:b w:val="false"/>
        </w:rPr>
      </w:pPr>
      <w:r w:rsidRPr="001B264A">
        <w:rPr>
          <w:rFonts w:cs="Arial"/>
          <w:b w:val="false"/>
        </w:rPr>
        <w:t>1.</w:t>
      </w:r>
      <w:r>
        <w:rPr>
          <w:rFonts w:cs="Arial"/>
          <w:b w:val="false"/>
        </w:rPr>
        <w:t xml:space="preserve"> </w:t>
      </w:r>
      <w:r w:rsidRPr="001B264A">
        <w:rPr>
          <w:rFonts w:cs="Arial"/>
          <w:b w:val="false"/>
        </w:rPr>
        <w:t xml:space="preserve">N1 – teretno vozilo Renault Master 3,0 DCI, godina proizvodnje 2006.. broj šasije: VF1UDCTK636148375, reg. oznaka: RI9527T, bez tereta, procijenjeno od strane MUP-a na iznos od 1.500,00 </w:t>
      </w:r>
      <w:r>
        <w:rPr>
          <w:rFonts w:cs="Arial"/>
          <w:b w:val="false"/>
        </w:rPr>
        <w:t>EUR</w:t>
      </w:r>
      <w:r w:rsidR="007E12A8">
        <w:rPr>
          <w:rFonts w:cs="Arial"/>
          <w:b w:val="false"/>
        </w:rPr>
        <w:t>.</w:t>
      </w:r>
    </w:p>
    <w:p w:rsidR="001B264A" w:rsidP="001B264A" w:rsidRDefault="001B264A" w14:paraId="438FD3CE" w14:textId="77777777">
      <w:pPr>
        <w:pStyle w:val="Bezproreda"/>
        <w:ind w:firstLine="720"/>
        <w:jc w:val="both"/>
        <w:rPr>
          <w:rFonts w:cs="Arial"/>
          <w:b w:val="false"/>
        </w:rPr>
      </w:pPr>
    </w:p>
    <w:p w:rsidRPr="001B264A" w:rsidR="001B264A" w:rsidP="001B264A" w:rsidRDefault="001B264A" w14:paraId="02D2FC01" w14:textId="0ADCAC71">
      <w:pPr>
        <w:pStyle w:val="Bezproreda"/>
        <w:ind w:firstLine="720"/>
        <w:jc w:val="both"/>
        <w:rPr>
          <w:rFonts w:cs="Arial"/>
          <w:b w:val="false"/>
        </w:rPr>
      </w:pPr>
      <w:r w:rsidRPr="001B264A">
        <w:rPr>
          <w:rFonts w:cs="Arial"/>
          <w:b w:val="false"/>
        </w:rPr>
        <w:t xml:space="preserve">Pretragom popisa nekretnina putem web aplikacije OSS; Državne geodetske uprave utvrđeno je da </w:t>
      </w:r>
      <w:r w:rsidRPr="001B264A" w:rsidR="007E12A8">
        <w:rPr>
          <w:rFonts w:cs="Arial"/>
          <w:b w:val="false"/>
        </w:rPr>
        <w:t>dužnik nije vla</w:t>
      </w:r>
      <w:r w:rsidRPr="001B264A">
        <w:rPr>
          <w:rFonts w:cs="Arial"/>
          <w:b w:val="false"/>
        </w:rPr>
        <w:t>snik nekretnina. Pretraga je izvršena temeljem naziva tvrtke te zasebno OIB-a.</w:t>
      </w:r>
    </w:p>
    <w:p w:rsidR="001B264A" w:rsidP="001B264A" w:rsidRDefault="001B264A" w14:paraId="4CFA8689" w14:textId="77777777">
      <w:pPr>
        <w:pStyle w:val="Bezproreda"/>
        <w:ind w:firstLine="720"/>
        <w:jc w:val="both"/>
        <w:rPr>
          <w:rFonts w:cs="Arial"/>
          <w:b w:val="false"/>
        </w:rPr>
      </w:pPr>
    </w:p>
    <w:p w:rsidRPr="001B264A" w:rsidR="001B264A" w:rsidP="001B264A" w:rsidRDefault="001B264A" w14:paraId="731A65E9" w14:textId="25FBEE87">
      <w:pPr>
        <w:pStyle w:val="Bezproreda"/>
        <w:ind w:firstLine="720"/>
        <w:jc w:val="both"/>
        <w:rPr>
          <w:rFonts w:cs="Arial"/>
          <w:b w:val="false"/>
        </w:rPr>
      </w:pPr>
      <w:r w:rsidRPr="001B264A">
        <w:rPr>
          <w:rFonts w:cs="Arial"/>
          <w:b w:val="false"/>
        </w:rPr>
        <w:t>Stečajni upravitelj uputio je zahtjev za izdavanjem podataka Poreznoj upravi, Područni ured Rijeka putem e-mail, međutim do dana izrade Izvješća nije zaprimio povratne informacije.</w:t>
      </w:r>
    </w:p>
    <w:p w:rsidR="001B264A" w:rsidP="001B264A" w:rsidRDefault="001B264A" w14:paraId="4BBE74A9" w14:textId="77777777">
      <w:pPr>
        <w:pStyle w:val="Bezproreda"/>
        <w:ind w:firstLine="720"/>
        <w:jc w:val="both"/>
        <w:rPr>
          <w:rFonts w:cs="Arial"/>
          <w:b w:val="false"/>
        </w:rPr>
      </w:pPr>
    </w:p>
    <w:p w:rsidRPr="001B264A" w:rsidR="001B264A" w:rsidP="001B264A" w:rsidRDefault="001B264A" w14:paraId="56C49AA6" w14:textId="2BDB8D20">
      <w:pPr>
        <w:pStyle w:val="Bezproreda"/>
        <w:ind w:firstLine="720"/>
        <w:jc w:val="both"/>
        <w:rPr>
          <w:rFonts w:cs="Arial"/>
          <w:b w:val="false"/>
        </w:rPr>
      </w:pPr>
      <w:r w:rsidRPr="001B264A">
        <w:rPr>
          <w:rFonts w:cs="Arial"/>
          <w:b w:val="false"/>
        </w:rPr>
        <w:t xml:space="preserve">Prema podacima o broju zaposlenih koje je Financijskoj agenciji dostavio Hrvatski zavod za mirovinsko osiguranje za potrebe podnošenja prijedloga za pokretanje stečajnoga postupka dužnik ima </w:t>
      </w:r>
      <w:r w:rsidR="007E12A8">
        <w:rPr>
          <w:rFonts w:cs="Arial"/>
          <w:b w:val="false"/>
        </w:rPr>
        <w:t>dva</w:t>
      </w:r>
      <w:r w:rsidRPr="001B264A">
        <w:rPr>
          <w:rFonts w:cs="Arial"/>
          <w:b w:val="false"/>
        </w:rPr>
        <w:t xml:space="preserve"> zaposleni</w:t>
      </w:r>
      <w:r w:rsidR="007E12A8">
        <w:rPr>
          <w:rFonts w:cs="Arial"/>
          <w:b w:val="false"/>
        </w:rPr>
        <w:t>ka</w:t>
      </w:r>
      <w:r w:rsidRPr="001B264A">
        <w:rPr>
          <w:rFonts w:cs="Arial"/>
          <w:b w:val="false"/>
        </w:rPr>
        <w:t>.</w:t>
      </w:r>
    </w:p>
    <w:p w:rsidR="001B264A" w:rsidP="001B264A" w:rsidRDefault="001B264A" w14:paraId="1BB5BC0D" w14:textId="77777777">
      <w:pPr>
        <w:pStyle w:val="Bezproreda"/>
        <w:ind w:firstLine="720"/>
        <w:jc w:val="both"/>
        <w:rPr>
          <w:rFonts w:cs="Arial"/>
          <w:b w:val="false"/>
        </w:rPr>
      </w:pPr>
    </w:p>
    <w:p w:rsidRPr="001B264A" w:rsidR="001B264A" w:rsidP="001B264A" w:rsidRDefault="001B264A" w14:paraId="4F6DBE93" w14:textId="2A51B5BC">
      <w:pPr>
        <w:pStyle w:val="Bezproreda"/>
        <w:ind w:firstLine="720"/>
        <w:jc w:val="both"/>
        <w:rPr>
          <w:rFonts w:cs="Arial"/>
          <w:b w:val="false"/>
        </w:rPr>
      </w:pPr>
      <w:r w:rsidRPr="001B264A">
        <w:rPr>
          <w:rFonts w:cs="Arial"/>
          <w:b w:val="false"/>
        </w:rPr>
        <w:t>Prema aktualnoj potvrdi HZMO od 25.06.2026. dužnik na dan 25.05.2026. ima ukupno 5 zaposlenih radnika, a sve prema potvrdi koja se nalazi u prilogu ovog Izvješća.</w:t>
      </w:r>
    </w:p>
    <w:p w:rsidR="001B264A" w:rsidP="001B264A" w:rsidRDefault="001B264A" w14:paraId="369C6EC1" w14:textId="77777777">
      <w:pPr>
        <w:pStyle w:val="Bezproreda"/>
        <w:ind w:firstLine="720"/>
        <w:jc w:val="both"/>
        <w:rPr>
          <w:rFonts w:cs="Arial"/>
          <w:b w:val="false"/>
        </w:rPr>
      </w:pPr>
    </w:p>
    <w:p w:rsidR="007E12A8" w:rsidP="001B264A" w:rsidRDefault="007E12A8" w14:paraId="67DB4404" w14:textId="3E6F832F">
      <w:pPr>
        <w:pStyle w:val="Bezproreda"/>
        <w:ind w:firstLine="720"/>
        <w:jc w:val="both"/>
        <w:rPr>
          <w:rFonts w:cs="Arial"/>
          <w:b w:val="false"/>
        </w:rPr>
      </w:pPr>
      <w:r>
        <w:rPr>
          <w:rFonts w:cs="Arial"/>
          <w:b w:val="false"/>
        </w:rPr>
        <w:t>Privremeni stečajni upravitelj uputio je poziv zastupniku dužnika po zakonu radi dostave poslovne dokumentacije, međutim do izrade izvješća zbog kratkoće vremena poziv mu nije dostavljen, zbog čega nije zaprimljena tražena dokumentacija.</w:t>
      </w:r>
    </w:p>
    <w:p w:rsidR="007E12A8" w:rsidP="001B264A" w:rsidRDefault="001B264A" w14:paraId="61CE7A16" w14:textId="1A2A705A">
      <w:pPr>
        <w:pStyle w:val="Bezproreda"/>
        <w:ind w:firstLine="720"/>
        <w:jc w:val="both"/>
        <w:rPr>
          <w:rFonts w:cs="Arial"/>
          <w:b w:val="false"/>
        </w:rPr>
      </w:pPr>
      <w:r w:rsidRPr="001B264A">
        <w:rPr>
          <w:rFonts w:cs="Arial"/>
          <w:b w:val="false"/>
        </w:rPr>
        <w:t xml:space="preserve">Privremeni stečajni upravitelj uspio je, stupiti telefonom u kontakt sa </w:t>
      </w:r>
      <w:r w:rsidR="007E12A8">
        <w:rPr>
          <w:rFonts w:cs="Arial"/>
          <w:b w:val="false"/>
        </w:rPr>
        <w:t xml:space="preserve">zastupnikom dužnika po zakonu </w:t>
      </w:r>
      <w:proofErr w:type="spellStart"/>
      <w:r w:rsidRPr="001B264A">
        <w:rPr>
          <w:rFonts w:cs="Arial"/>
          <w:b w:val="false"/>
        </w:rPr>
        <w:t>Andrejem</w:t>
      </w:r>
      <w:proofErr w:type="spellEnd"/>
      <w:r w:rsidRPr="001B264A">
        <w:rPr>
          <w:rFonts w:cs="Arial"/>
          <w:b w:val="false"/>
        </w:rPr>
        <w:t xml:space="preserve"> Kirin koji je u razgovoru iskazao da je dužnik prestao sa poslovanjem u listopadu 2025.</w:t>
      </w:r>
      <w:r w:rsidR="007E12A8">
        <w:rPr>
          <w:rFonts w:cs="Arial"/>
          <w:b w:val="false"/>
        </w:rPr>
        <w:t>,</w:t>
      </w:r>
      <w:r w:rsidRPr="001B264A">
        <w:rPr>
          <w:rFonts w:cs="Arial"/>
          <w:b w:val="false"/>
        </w:rPr>
        <w:t xml:space="preserve"> te da više ne posluje, niti ima zaposlenih radnika. </w:t>
      </w:r>
    </w:p>
    <w:p w:rsidRPr="001B264A" w:rsidR="001B264A" w:rsidP="001B264A" w:rsidRDefault="007E12A8" w14:paraId="5BA29234" w14:textId="492E8ED5">
      <w:pPr>
        <w:pStyle w:val="Bezproreda"/>
        <w:ind w:firstLine="720"/>
        <w:jc w:val="both"/>
        <w:rPr>
          <w:rFonts w:cs="Arial"/>
          <w:b w:val="false"/>
        </w:rPr>
      </w:pPr>
      <w:r>
        <w:rPr>
          <w:rFonts w:cs="Arial"/>
          <w:b w:val="false"/>
        </w:rPr>
        <w:t>N</w:t>
      </w:r>
      <w:r w:rsidRPr="001B264A" w:rsidR="001B264A">
        <w:rPr>
          <w:rFonts w:cs="Arial"/>
          <w:b w:val="false"/>
        </w:rPr>
        <w:t>a adresi sjedišta dužnika nalazi se skladište u kojem se nalazi dio zaliha robe ali neznatne vrijednosti budući da je sva imovina dužnika, a posebno sva motorna vozila, otuđena (prodana) u 2025. godini, po prestanku poslovanja u razdoblju od listopada do prosinca 2025.</w:t>
      </w:r>
    </w:p>
    <w:p w:rsidR="007E12A8" w:rsidP="001B264A" w:rsidRDefault="007E12A8" w14:paraId="46C72902" w14:textId="77777777">
      <w:pPr>
        <w:pStyle w:val="Bezproreda"/>
        <w:ind w:firstLine="720"/>
        <w:jc w:val="both"/>
        <w:rPr>
          <w:rFonts w:cs="Arial"/>
          <w:b w:val="false"/>
        </w:rPr>
      </w:pPr>
    </w:p>
    <w:p w:rsidRPr="001B264A" w:rsidR="001B264A" w:rsidP="001B264A" w:rsidRDefault="001B264A" w14:paraId="06CFB0AE" w14:textId="4CCADF2B">
      <w:pPr>
        <w:pStyle w:val="Bezproreda"/>
        <w:ind w:firstLine="720"/>
        <w:jc w:val="both"/>
        <w:rPr>
          <w:rFonts w:cs="Arial"/>
          <w:b w:val="false"/>
        </w:rPr>
      </w:pPr>
      <w:r w:rsidRPr="001B264A">
        <w:rPr>
          <w:rFonts w:cs="Arial"/>
          <w:b w:val="false"/>
        </w:rPr>
        <w:t>Prema pribavljenim G</w:t>
      </w:r>
      <w:r w:rsidR="007E12A8">
        <w:rPr>
          <w:rFonts w:cs="Arial"/>
          <w:b w:val="false"/>
        </w:rPr>
        <w:t>odišnjem financijskom izvještaju</w:t>
      </w:r>
      <w:r w:rsidRPr="001B264A">
        <w:rPr>
          <w:rFonts w:cs="Arial"/>
          <w:b w:val="false"/>
        </w:rPr>
        <w:t xml:space="preserve"> za 2025. godinu, dužnik ima iskazanu dugotrajnu i kratkotrajnu imovinu ukupne iskazane vrijednosti od 541.962,00 </w:t>
      </w:r>
      <w:r>
        <w:rPr>
          <w:rFonts w:cs="Arial"/>
          <w:b w:val="false"/>
        </w:rPr>
        <w:t>EUR</w:t>
      </w:r>
      <w:r w:rsidRPr="001B264A">
        <w:rPr>
          <w:rFonts w:cs="Arial"/>
          <w:b w:val="false"/>
        </w:rPr>
        <w:t xml:space="preserve"> pa je obzirom na naprijed dani iskaz </w:t>
      </w:r>
      <w:r w:rsidR="007E12A8">
        <w:rPr>
          <w:rFonts w:cs="Arial"/>
          <w:b w:val="false"/>
        </w:rPr>
        <w:t>zastupnik dužnika po zakonu</w:t>
      </w:r>
      <w:r w:rsidRPr="001B264A">
        <w:rPr>
          <w:rFonts w:cs="Arial"/>
          <w:b w:val="false"/>
        </w:rPr>
        <w:t xml:space="preserve"> upućen da podnese pisano očitovanje u pogledu otuđenja / prodaje imovine te da u kontaktu sa knjigovodstvenim uredom koji je izradio GFI za 2025. godinu poduzme potrebne radnje </w:t>
      </w:r>
      <w:r w:rsidR="007E12A8">
        <w:rPr>
          <w:rFonts w:cs="Arial"/>
          <w:b w:val="false"/>
        </w:rPr>
        <w:t xml:space="preserve">radi pojašnjenja </w:t>
      </w:r>
      <w:r w:rsidRPr="001B264A">
        <w:rPr>
          <w:rFonts w:cs="Arial"/>
          <w:b w:val="false"/>
        </w:rPr>
        <w:t>postojeći</w:t>
      </w:r>
      <w:r w:rsidR="007E12A8">
        <w:rPr>
          <w:rFonts w:cs="Arial"/>
          <w:b w:val="false"/>
        </w:rPr>
        <w:t>h</w:t>
      </w:r>
      <w:r w:rsidRPr="001B264A">
        <w:rPr>
          <w:rFonts w:cs="Arial"/>
          <w:b w:val="false"/>
        </w:rPr>
        <w:t xml:space="preserve"> proturječnosti te da u tom pogledu ili ispravi GFI za 2025. ili da se sačini aktualna Bruto bilanca na dan pokretanja ovog prethodnog stečajnog postupka koja istinito prikazuje aktualno stanje imovine dužnika.</w:t>
      </w:r>
    </w:p>
    <w:p w:rsidR="001B264A" w:rsidP="001B264A" w:rsidRDefault="001B264A" w14:paraId="3F5039DB" w14:textId="77777777">
      <w:pPr>
        <w:pStyle w:val="Bezproreda"/>
        <w:ind w:firstLine="720"/>
        <w:jc w:val="both"/>
        <w:rPr>
          <w:rFonts w:cs="Arial"/>
          <w:b w:val="false"/>
        </w:rPr>
      </w:pPr>
    </w:p>
    <w:p w:rsidRPr="001B264A" w:rsidR="001B264A" w:rsidP="007E12A8" w:rsidRDefault="007E12A8" w14:paraId="569EE286" w14:textId="3E524985">
      <w:pPr>
        <w:pStyle w:val="Bezproreda"/>
        <w:ind w:firstLine="720"/>
        <w:jc w:val="both"/>
        <w:rPr>
          <w:rFonts w:cs="Arial"/>
          <w:b w:val="false"/>
        </w:rPr>
      </w:pPr>
      <w:r>
        <w:rPr>
          <w:rFonts w:cs="Arial"/>
          <w:b w:val="false"/>
        </w:rPr>
        <w:t>P</w:t>
      </w:r>
      <w:r w:rsidRPr="001B264A" w:rsidR="001B264A">
        <w:rPr>
          <w:rFonts w:cs="Arial"/>
          <w:b w:val="false"/>
        </w:rPr>
        <w:t>rema pribavljenim GFI za 2025.</w:t>
      </w:r>
      <w:r>
        <w:rPr>
          <w:rFonts w:cs="Arial"/>
          <w:b w:val="false"/>
        </w:rPr>
        <w:t xml:space="preserve"> </w:t>
      </w:r>
      <w:r w:rsidRPr="001B264A">
        <w:rPr>
          <w:rFonts w:cs="Arial"/>
          <w:b w:val="false"/>
        </w:rPr>
        <w:t xml:space="preserve">imovina </w:t>
      </w:r>
      <w:r w:rsidRPr="001B264A" w:rsidR="001B264A">
        <w:rPr>
          <w:rFonts w:cs="Arial"/>
          <w:b w:val="false"/>
        </w:rPr>
        <w:t xml:space="preserve">dužnika iskazana je u ukupnom iznosu od 541.962,00 </w:t>
      </w:r>
      <w:r w:rsidR="001B264A">
        <w:rPr>
          <w:rFonts w:cs="Arial"/>
          <w:b w:val="false"/>
        </w:rPr>
        <w:t>EUR</w:t>
      </w:r>
      <w:r w:rsidRPr="001B264A" w:rsidR="001B264A">
        <w:rPr>
          <w:rFonts w:cs="Arial"/>
          <w:b w:val="false"/>
        </w:rPr>
        <w:t>, a sastoji se od:</w:t>
      </w:r>
    </w:p>
    <w:p w:rsidR="001B264A" w:rsidP="001B264A" w:rsidRDefault="001B264A" w14:paraId="6AD66D6D" w14:textId="77777777">
      <w:pPr>
        <w:pStyle w:val="Bezproreda"/>
        <w:ind w:firstLine="720"/>
        <w:jc w:val="both"/>
        <w:rPr>
          <w:rFonts w:cs="Arial"/>
          <w:b w:val="false"/>
        </w:rPr>
      </w:pPr>
    </w:p>
    <w:p w:rsidRPr="001B264A" w:rsidR="001B264A" w:rsidP="001B264A" w:rsidRDefault="001B264A" w14:paraId="486ED7B1" w14:textId="4418147A">
      <w:pPr>
        <w:pStyle w:val="Bezproreda"/>
        <w:ind w:firstLine="720"/>
        <w:jc w:val="both"/>
        <w:rPr>
          <w:rFonts w:cs="Arial"/>
          <w:b w:val="false"/>
        </w:rPr>
      </w:pPr>
      <w:r w:rsidRPr="001B264A">
        <w:rPr>
          <w:rFonts w:cs="Arial"/>
          <w:b w:val="false"/>
        </w:rPr>
        <w:t>DUGOTRAJNE imovine i to:</w:t>
      </w:r>
    </w:p>
    <w:p w:rsidRPr="001B264A" w:rsidR="001B264A" w:rsidP="001B264A" w:rsidRDefault="001B264A" w14:paraId="6FFCC7BE" w14:textId="2760B54D">
      <w:pPr>
        <w:pStyle w:val="Bezproreda"/>
        <w:numPr>
          <w:ilvl w:val="0"/>
          <w:numId w:val="28"/>
        </w:numPr>
        <w:jc w:val="both"/>
        <w:rPr>
          <w:rFonts w:cs="Arial"/>
          <w:b w:val="false"/>
        </w:rPr>
      </w:pPr>
      <w:r w:rsidRPr="001B264A">
        <w:rPr>
          <w:rFonts w:cs="Arial"/>
          <w:b w:val="false"/>
        </w:rPr>
        <w:t xml:space="preserve">patenti, licencije, robne i uslužne marke, softver i ostala prava u iznosu od 1.640,00 </w:t>
      </w:r>
      <w:r>
        <w:rPr>
          <w:rFonts w:cs="Arial"/>
          <w:b w:val="false"/>
        </w:rPr>
        <w:t>EUR</w:t>
      </w:r>
    </w:p>
    <w:p w:rsidRPr="001B264A" w:rsidR="001B264A" w:rsidP="001B264A" w:rsidRDefault="001B264A" w14:paraId="26E1726C" w14:textId="67F0A5CE">
      <w:pPr>
        <w:pStyle w:val="Bezproreda"/>
        <w:numPr>
          <w:ilvl w:val="0"/>
          <w:numId w:val="28"/>
        </w:numPr>
        <w:jc w:val="both"/>
        <w:rPr>
          <w:rFonts w:cs="Arial"/>
          <w:b w:val="false"/>
        </w:rPr>
      </w:pPr>
      <w:r w:rsidRPr="001B264A">
        <w:rPr>
          <w:rFonts w:cs="Arial"/>
          <w:b w:val="false"/>
        </w:rPr>
        <w:t xml:space="preserve">postrojenja i oprema u iznosu od 24.669,00 </w:t>
      </w:r>
      <w:r>
        <w:rPr>
          <w:rFonts w:cs="Arial"/>
          <w:b w:val="false"/>
        </w:rPr>
        <w:t>EUR</w:t>
      </w:r>
    </w:p>
    <w:p w:rsidRPr="001B264A" w:rsidR="001B264A" w:rsidP="001B264A" w:rsidRDefault="001B264A" w14:paraId="47587184" w14:textId="2D5F5140">
      <w:pPr>
        <w:pStyle w:val="Bezproreda"/>
        <w:numPr>
          <w:ilvl w:val="0"/>
          <w:numId w:val="28"/>
        </w:numPr>
        <w:jc w:val="both"/>
        <w:rPr>
          <w:rFonts w:cs="Arial"/>
          <w:b w:val="false"/>
        </w:rPr>
      </w:pPr>
      <w:r w:rsidRPr="001B264A">
        <w:rPr>
          <w:rFonts w:cs="Arial"/>
          <w:b w:val="false"/>
        </w:rPr>
        <w:t xml:space="preserve">alati, pogonski inventar i transportna imovina u iznosu od 13.730 </w:t>
      </w:r>
      <w:r>
        <w:rPr>
          <w:rFonts w:cs="Arial"/>
          <w:b w:val="false"/>
        </w:rPr>
        <w:t>EUR</w:t>
      </w:r>
    </w:p>
    <w:p w:rsidR="001B264A" w:rsidP="001B264A" w:rsidRDefault="001B264A" w14:paraId="22914FEF" w14:textId="77777777">
      <w:pPr>
        <w:pStyle w:val="Bezproreda"/>
        <w:ind w:firstLine="720"/>
        <w:jc w:val="both"/>
        <w:rPr>
          <w:rFonts w:cs="Arial"/>
          <w:b w:val="false"/>
        </w:rPr>
      </w:pPr>
    </w:p>
    <w:p w:rsidRPr="001B264A" w:rsidR="001B264A" w:rsidP="001B264A" w:rsidRDefault="001B264A" w14:paraId="2707C2CD" w14:textId="17DA08D3">
      <w:pPr>
        <w:pStyle w:val="Bezproreda"/>
        <w:ind w:firstLine="720"/>
        <w:jc w:val="both"/>
        <w:rPr>
          <w:rFonts w:cs="Arial"/>
          <w:b w:val="false"/>
        </w:rPr>
      </w:pPr>
      <w:r w:rsidRPr="001B264A">
        <w:rPr>
          <w:rFonts w:cs="Arial"/>
          <w:b w:val="false"/>
        </w:rPr>
        <w:t>KRATKOTRAJNE imovine, i to:</w:t>
      </w:r>
    </w:p>
    <w:p w:rsidRPr="001B264A" w:rsidR="001B264A" w:rsidP="001B264A" w:rsidRDefault="001B264A" w14:paraId="0ACE1A12" w14:textId="2F101A9F">
      <w:pPr>
        <w:pStyle w:val="Bezproreda"/>
        <w:numPr>
          <w:ilvl w:val="0"/>
          <w:numId w:val="27"/>
        </w:numPr>
        <w:jc w:val="both"/>
        <w:rPr>
          <w:rFonts w:cs="Arial"/>
          <w:b w:val="false"/>
        </w:rPr>
      </w:pPr>
      <w:r w:rsidRPr="001B264A">
        <w:rPr>
          <w:rFonts w:cs="Arial"/>
          <w:b w:val="false"/>
        </w:rPr>
        <w:t xml:space="preserve">sirovine i materijal u iznosu od 199.613,00 </w:t>
      </w:r>
      <w:r>
        <w:rPr>
          <w:rFonts w:cs="Arial"/>
          <w:b w:val="false"/>
        </w:rPr>
        <w:t>EUR</w:t>
      </w:r>
    </w:p>
    <w:p w:rsidRPr="001B264A" w:rsidR="001B264A" w:rsidP="001B264A" w:rsidRDefault="001B264A" w14:paraId="458E4EF3" w14:textId="3CCA846A">
      <w:pPr>
        <w:pStyle w:val="Bezproreda"/>
        <w:numPr>
          <w:ilvl w:val="0"/>
          <w:numId w:val="27"/>
        </w:numPr>
        <w:jc w:val="both"/>
        <w:rPr>
          <w:rFonts w:cs="Arial"/>
          <w:b w:val="false"/>
        </w:rPr>
      </w:pPr>
      <w:r w:rsidRPr="001B264A">
        <w:rPr>
          <w:rFonts w:cs="Arial"/>
          <w:b w:val="false"/>
        </w:rPr>
        <w:t xml:space="preserve">trgovačka roba u iznosu od 202.291,00 </w:t>
      </w:r>
      <w:r>
        <w:rPr>
          <w:rFonts w:cs="Arial"/>
          <w:b w:val="false"/>
        </w:rPr>
        <w:t>EUR</w:t>
      </w:r>
    </w:p>
    <w:p w:rsidRPr="001B264A" w:rsidR="001B264A" w:rsidP="001B264A" w:rsidRDefault="001B264A" w14:paraId="2BB37350" w14:textId="652B2F97">
      <w:pPr>
        <w:pStyle w:val="Bezproreda"/>
        <w:numPr>
          <w:ilvl w:val="0"/>
          <w:numId w:val="27"/>
        </w:numPr>
        <w:jc w:val="both"/>
        <w:rPr>
          <w:rFonts w:cs="Arial"/>
          <w:b w:val="false"/>
        </w:rPr>
      </w:pPr>
      <w:r w:rsidRPr="001B264A">
        <w:rPr>
          <w:rFonts w:cs="Arial"/>
          <w:b w:val="false"/>
        </w:rPr>
        <w:t xml:space="preserve">potraživanja od kupaca u iznosu od 8.235,00 </w:t>
      </w:r>
      <w:r>
        <w:rPr>
          <w:rFonts w:cs="Arial"/>
          <w:b w:val="false"/>
        </w:rPr>
        <w:t>EUR</w:t>
      </w:r>
    </w:p>
    <w:p w:rsidRPr="001B264A" w:rsidR="001B264A" w:rsidP="001B264A" w:rsidRDefault="001B264A" w14:paraId="37D1A61D" w14:textId="02491171">
      <w:pPr>
        <w:pStyle w:val="Bezproreda"/>
        <w:numPr>
          <w:ilvl w:val="0"/>
          <w:numId w:val="27"/>
        </w:numPr>
        <w:jc w:val="both"/>
        <w:rPr>
          <w:rFonts w:cs="Arial"/>
          <w:b w:val="false"/>
        </w:rPr>
      </w:pPr>
      <w:r w:rsidRPr="001B264A">
        <w:rPr>
          <w:rFonts w:cs="Arial"/>
          <w:b w:val="false"/>
        </w:rPr>
        <w:t xml:space="preserve">potraživanja od zaposlenika i članova poduzetnika u iznosu od 6.464,00 </w:t>
      </w:r>
      <w:r>
        <w:rPr>
          <w:rFonts w:cs="Arial"/>
          <w:b w:val="false"/>
        </w:rPr>
        <w:t>EUR</w:t>
      </w:r>
    </w:p>
    <w:p w:rsidRPr="001B264A" w:rsidR="001B264A" w:rsidP="001B264A" w:rsidRDefault="001B264A" w14:paraId="71CA81BC" w14:textId="18A9BBAE">
      <w:pPr>
        <w:pStyle w:val="Bezproreda"/>
        <w:numPr>
          <w:ilvl w:val="0"/>
          <w:numId w:val="27"/>
        </w:numPr>
        <w:jc w:val="both"/>
        <w:rPr>
          <w:rFonts w:cs="Arial"/>
          <w:b w:val="false"/>
        </w:rPr>
      </w:pPr>
      <w:r w:rsidRPr="001B264A">
        <w:rPr>
          <w:rFonts w:cs="Arial"/>
          <w:b w:val="false"/>
        </w:rPr>
        <w:t xml:space="preserve">potraživanja od države u iznosu od 1.062,00 </w:t>
      </w:r>
      <w:r>
        <w:rPr>
          <w:rFonts w:cs="Arial"/>
          <w:b w:val="false"/>
        </w:rPr>
        <w:t>EUR</w:t>
      </w:r>
    </w:p>
    <w:p w:rsidRPr="001B264A" w:rsidR="001B264A" w:rsidP="001B264A" w:rsidRDefault="001B264A" w14:paraId="2D88D469" w14:textId="31C756B4">
      <w:pPr>
        <w:pStyle w:val="Bezproreda"/>
        <w:numPr>
          <w:ilvl w:val="0"/>
          <w:numId w:val="27"/>
        </w:numPr>
        <w:jc w:val="both"/>
        <w:rPr>
          <w:rFonts w:cs="Arial"/>
          <w:b w:val="false"/>
        </w:rPr>
      </w:pPr>
      <w:r w:rsidRPr="001B264A">
        <w:rPr>
          <w:rFonts w:cs="Arial"/>
          <w:b w:val="false"/>
        </w:rPr>
        <w:t xml:space="preserve">ostala potraživanja u iznosu od 9.266,00 </w:t>
      </w:r>
      <w:r>
        <w:rPr>
          <w:rFonts w:cs="Arial"/>
          <w:b w:val="false"/>
        </w:rPr>
        <w:t>EUR</w:t>
      </w:r>
    </w:p>
    <w:p w:rsidRPr="001B264A" w:rsidR="001B264A" w:rsidP="001B264A" w:rsidRDefault="001B264A" w14:paraId="1EC2CDFB" w14:textId="696E0C9F">
      <w:pPr>
        <w:pStyle w:val="Bezproreda"/>
        <w:numPr>
          <w:ilvl w:val="0"/>
          <w:numId w:val="27"/>
        </w:numPr>
        <w:jc w:val="both"/>
        <w:rPr>
          <w:rFonts w:cs="Arial"/>
          <w:b w:val="false"/>
        </w:rPr>
      </w:pPr>
      <w:r w:rsidRPr="001B264A">
        <w:rPr>
          <w:rFonts w:cs="Arial"/>
          <w:b w:val="false"/>
        </w:rPr>
        <w:t xml:space="preserve">dani zajmovi i sl. direktoru i/ili članu društva u iznosu od 21.515,00 </w:t>
      </w:r>
      <w:r>
        <w:rPr>
          <w:rFonts w:cs="Arial"/>
          <w:b w:val="false"/>
        </w:rPr>
        <w:t>EUR</w:t>
      </w:r>
      <w:r w:rsidRPr="001B264A">
        <w:rPr>
          <w:rFonts w:cs="Arial"/>
          <w:b w:val="false"/>
        </w:rPr>
        <w:t xml:space="preserve"> i</w:t>
      </w:r>
    </w:p>
    <w:p w:rsidR="001B264A" w:rsidP="001B264A" w:rsidRDefault="001B264A" w14:paraId="602EA357" w14:textId="53AEE2AE">
      <w:pPr>
        <w:pStyle w:val="Bezproreda"/>
        <w:numPr>
          <w:ilvl w:val="0"/>
          <w:numId w:val="27"/>
        </w:numPr>
        <w:jc w:val="both"/>
        <w:rPr>
          <w:rFonts w:cs="Arial"/>
          <w:b w:val="false"/>
        </w:rPr>
      </w:pPr>
      <w:r w:rsidRPr="001B264A">
        <w:rPr>
          <w:rFonts w:cs="Arial"/>
          <w:b w:val="false"/>
        </w:rPr>
        <w:t xml:space="preserve">dani zajmovi, depozita i slično drugim osobama u iznosu od 7.546,00 </w:t>
      </w:r>
      <w:r>
        <w:rPr>
          <w:rFonts w:cs="Arial"/>
          <w:b w:val="false"/>
        </w:rPr>
        <w:t>EUR</w:t>
      </w:r>
      <w:r w:rsidRPr="001B264A">
        <w:rPr>
          <w:rFonts w:cs="Arial"/>
          <w:b w:val="false"/>
        </w:rPr>
        <w:t>.</w:t>
      </w:r>
    </w:p>
    <w:p w:rsidRPr="001B264A" w:rsidR="001B264A" w:rsidP="001B264A" w:rsidRDefault="001B264A" w14:paraId="1182EA49" w14:textId="77777777">
      <w:pPr>
        <w:pStyle w:val="Bezproreda"/>
        <w:ind w:firstLine="720"/>
        <w:jc w:val="both"/>
        <w:rPr>
          <w:rFonts w:cs="Arial"/>
          <w:b w:val="false"/>
        </w:rPr>
      </w:pPr>
    </w:p>
    <w:p w:rsidRPr="001B264A" w:rsidR="001B264A" w:rsidP="001B264A" w:rsidRDefault="001B264A" w14:paraId="783D29E0" w14:textId="041A2A81">
      <w:pPr>
        <w:pStyle w:val="Bezproreda"/>
        <w:ind w:left="720"/>
        <w:jc w:val="both"/>
        <w:rPr>
          <w:rFonts w:cs="Arial"/>
          <w:b w:val="false"/>
        </w:rPr>
      </w:pPr>
      <w:r w:rsidRPr="001B264A">
        <w:rPr>
          <w:rFonts w:cs="Arial"/>
          <w:b w:val="false"/>
        </w:rPr>
        <w:t xml:space="preserve">OBVEZE dužnika iskazane su u ukupnom iznosu od 567.585,00 </w:t>
      </w:r>
      <w:r>
        <w:rPr>
          <w:rFonts w:cs="Arial"/>
          <w:b w:val="false"/>
        </w:rPr>
        <w:t>EUR</w:t>
      </w:r>
      <w:r w:rsidRPr="001B264A">
        <w:rPr>
          <w:rFonts w:cs="Arial"/>
          <w:b w:val="false"/>
        </w:rPr>
        <w:t>, a čine ih kratkoročne obveze, i to:</w:t>
      </w:r>
    </w:p>
    <w:p w:rsidRPr="001B264A" w:rsidR="001B264A" w:rsidP="001B264A" w:rsidRDefault="001B264A" w14:paraId="0C0BAFDD" w14:textId="04F891E2">
      <w:pPr>
        <w:pStyle w:val="Bezproreda"/>
        <w:ind w:left="720"/>
        <w:jc w:val="both"/>
        <w:rPr>
          <w:rFonts w:cs="Arial"/>
          <w:b w:val="false"/>
        </w:rPr>
      </w:pPr>
      <w:r w:rsidRPr="001B264A">
        <w:rPr>
          <w:rFonts w:cs="Arial"/>
          <w:b w:val="false"/>
        </w:rPr>
        <w:t>-</w:t>
      </w:r>
      <w:r>
        <w:rPr>
          <w:rFonts w:cs="Arial"/>
          <w:b w:val="false"/>
        </w:rPr>
        <w:t xml:space="preserve"> </w:t>
      </w:r>
      <w:r w:rsidRPr="001B264A">
        <w:rPr>
          <w:rFonts w:cs="Arial"/>
          <w:b w:val="false"/>
        </w:rPr>
        <w:t xml:space="preserve">obveze za zajmove, depozite i slično društava povezanih sudjelujućim interesima u iznosu od 46.814,00 </w:t>
      </w:r>
      <w:r>
        <w:rPr>
          <w:rFonts w:cs="Arial"/>
          <w:b w:val="false"/>
        </w:rPr>
        <w:t>EUR</w:t>
      </w:r>
    </w:p>
    <w:p w:rsidRPr="001B264A" w:rsidR="001B264A" w:rsidP="001B264A" w:rsidRDefault="001B264A" w14:paraId="6C8811C7" w14:textId="00571F14">
      <w:pPr>
        <w:pStyle w:val="Bezproreda"/>
        <w:ind w:firstLine="720"/>
        <w:jc w:val="both"/>
        <w:rPr>
          <w:rFonts w:cs="Arial"/>
          <w:b w:val="false"/>
        </w:rPr>
      </w:pPr>
      <w:r w:rsidRPr="001B264A">
        <w:rPr>
          <w:rFonts w:cs="Arial"/>
          <w:b w:val="false"/>
        </w:rPr>
        <w:lastRenderedPageBreak/>
        <w:t>-</w:t>
      </w:r>
      <w:r>
        <w:rPr>
          <w:rFonts w:cs="Arial"/>
          <w:b w:val="false"/>
        </w:rPr>
        <w:t xml:space="preserve"> </w:t>
      </w:r>
      <w:r w:rsidRPr="001B264A">
        <w:rPr>
          <w:rFonts w:cs="Arial"/>
          <w:b w:val="false"/>
        </w:rPr>
        <w:t xml:space="preserve">obveze za zajmove, depozite i slično u iznosu od 72.951,00 </w:t>
      </w:r>
      <w:r>
        <w:rPr>
          <w:rFonts w:cs="Arial"/>
          <w:b w:val="false"/>
        </w:rPr>
        <w:t>EUR</w:t>
      </w:r>
    </w:p>
    <w:p w:rsidRPr="001B264A" w:rsidR="001B264A" w:rsidP="001B264A" w:rsidRDefault="001B264A" w14:paraId="2F33DD33" w14:textId="119B177B">
      <w:pPr>
        <w:pStyle w:val="Bezproreda"/>
        <w:ind w:left="720"/>
        <w:jc w:val="both"/>
        <w:rPr>
          <w:rFonts w:cs="Arial"/>
          <w:b w:val="false"/>
        </w:rPr>
      </w:pPr>
      <w:r w:rsidRPr="001B264A">
        <w:rPr>
          <w:rFonts w:cs="Arial"/>
          <w:b w:val="false"/>
        </w:rPr>
        <w:t>-</w:t>
      </w:r>
      <w:r>
        <w:rPr>
          <w:rFonts w:cs="Arial"/>
          <w:b w:val="false"/>
        </w:rPr>
        <w:t xml:space="preserve"> </w:t>
      </w:r>
      <w:r w:rsidRPr="001B264A">
        <w:rPr>
          <w:rFonts w:cs="Arial"/>
          <w:b w:val="false"/>
        </w:rPr>
        <w:t xml:space="preserve">obveze prema bankama i drugim financijskim institucijama u iznosu od 1.011,00 </w:t>
      </w:r>
      <w:r>
        <w:rPr>
          <w:rFonts w:cs="Arial"/>
          <w:b w:val="false"/>
        </w:rPr>
        <w:t>EUR</w:t>
      </w:r>
    </w:p>
    <w:p w:rsidRPr="001B264A" w:rsidR="001B264A" w:rsidP="001B264A" w:rsidRDefault="001B264A" w14:paraId="352B8079" w14:textId="1095DAEA">
      <w:pPr>
        <w:pStyle w:val="Bezproreda"/>
        <w:ind w:firstLine="720"/>
        <w:jc w:val="both"/>
        <w:rPr>
          <w:rFonts w:cs="Arial"/>
          <w:b w:val="false"/>
        </w:rPr>
      </w:pPr>
      <w:r w:rsidRPr="001B264A">
        <w:rPr>
          <w:rFonts w:cs="Arial"/>
          <w:b w:val="false"/>
        </w:rPr>
        <w:t>-</w:t>
      </w:r>
      <w:r>
        <w:rPr>
          <w:rFonts w:cs="Arial"/>
          <w:b w:val="false"/>
        </w:rPr>
        <w:t xml:space="preserve"> </w:t>
      </w:r>
      <w:r w:rsidRPr="001B264A">
        <w:rPr>
          <w:rFonts w:cs="Arial"/>
          <w:b w:val="false"/>
        </w:rPr>
        <w:t xml:space="preserve">obveze za predujmove u iznosu od 3.427,00 </w:t>
      </w:r>
      <w:r>
        <w:rPr>
          <w:rFonts w:cs="Arial"/>
          <w:b w:val="false"/>
        </w:rPr>
        <w:t>EUR</w:t>
      </w:r>
    </w:p>
    <w:p w:rsidRPr="001B264A" w:rsidR="001B264A" w:rsidP="001B264A" w:rsidRDefault="001B264A" w14:paraId="6AD1D8BA" w14:textId="60DDFCB3">
      <w:pPr>
        <w:pStyle w:val="Bezproreda"/>
        <w:ind w:firstLine="720"/>
        <w:jc w:val="both"/>
        <w:rPr>
          <w:rFonts w:cs="Arial"/>
          <w:b w:val="false"/>
        </w:rPr>
      </w:pPr>
      <w:r w:rsidRPr="001B264A">
        <w:rPr>
          <w:rFonts w:cs="Arial"/>
          <w:b w:val="false"/>
        </w:rPr>
        <w:t>-</w:t>
      </w:r>
      <w:r>
        <w:rPr>
          <w:rFonts w:cs="Arial"/>
          <w:b w:val="false"/>
        </w:rPr>
        <w:t xml:space="preserve"> </w:t>
      </w:r>
      <w:r w:rsidRPr="001B264A">
        <w:rPr>
          <w:rFonts w:cs="Arial"/>
          <w:b w:val="false"/>
        </w:rPr>
        <w:t xml:space="preserve">obveza prema dobavljačima u iznosu od 87.234,00 </w:t>
      </w:r>
      <w:r>
        <w:rPr>
          <w:rFonts w:cs="Arial"/>
          <w:b w:val="false"/>
        </w:rPr>
        <w:t>EUR</w:t>
      </w:r>
    </w:p>
    <w:p w:rsidRPr="001B264A" w:rsidR="001B264A" w:rsidP="001B264A" w:rsidRDefault="001B264A" w14:paraId="7CF09D54" w14:textId="53595898">
      <w:pPr>
        <w:pStyle w:val="Bezproreda"/>
        <w:numPr>
          <w:ilvl w:val="0"/>
          <w:numId w:val="26"/>
        </w:numPr>
        <w:jc w:val="both"/>
        <w:rPr>
          <w:rFonts w:cs="Arial"/>
          <w:b w:val="false"/>
        </w:rPr>
      </w:pPr>
      <w:r w:rsidRPr="001B264A">
        <w:rPr>
          <w:rFonts w:cs="Arial"/>
          <w:b w:val="false"/>
        </w:rPr>
        <w:t xml:space="preserve">obveze prema zaposlenima u iznosu od 38.393,00 </w:t>
      </w:r>
      <w:r>
        <w:rPr>
          <w:rFonts w:cs="Arial"/>
          <w:b w:val="false"/>
        </w:rPr>
        <w:t>EUR</w:t>
      </w:r>
    </w:p>
    <w:p w:rsidRPr="001B264A" w:rsidR="001B264A" w:rsidP="001B264A" w:rsidRDefault="001B264A" w14:paraId="1FC2C536" w14:textId="4FAE6A00">
      <w:pPr>
        <w:pStyle w:val="Bezproreda"/>
        <w:numPr>
          <w:ilvl w:val="0"/>
          <w:numId w:val="26"/>
        </w:numPr>
        <w:jc w:val="both"/>
        <w:rPr>
          <w:rFonts w:cs="Arial"/>
          <w:b w:val="false"/>
        </w:rPr>
      </w:pPr>
      <w:r w:rsidRPr="001B264A">
        <w:rPr>
          <w:rFonts w:cs="Arial"/>
          <w:b w:val="false"/>
        </w:rPr>
        <w:t xml:space="preserve">obveze za poreze, doprinose i sl. u iznosu od 13.758,00 </w:t>
      </w:r>
      <w:r>
        <w:rPr>
          <w:rFonts w:cs="Arial"/>
          <w:b w:val="false"/>
        </w:rPr>
        <w:t>EUR</w:t>
      </w:r>
      <w:r w:rsidRPr="001B264A">
        <w:rPr>
          <w:rFonts w:cs="Arial"/>
          <w:b w:val="false"/>
        </w:rPr>
        <w:t xml:space="preserve"> i</w:t>
      </w:r>
    </w:p>
    <w:p w:rsidRPr="001B264A" w:rsidR="001B264A" w:rsidP="001B264A" w:rsidRDefault="001B264A" w14:paraId="3FE6E1D4" w14:textId="42778ACF">
      <w:pPr>
        <w:pStyle w:val="Bezproreda"/>
        <w:numPr>
          <w:ilvl w:val="0"/>
          <w:numId w:val="26"/>
        </w:numPr>
        <w:jc w:val="both"/>
        <w:rPr>
          <w:rFonts w:cs="Arial"/>
          <w:b w:val="false"/>
        </w:rPr>
      </w:pPr>
      <w:r w:rsidRPr="001B264A">
        <w:rPr>
          <w:rFonts w:cs="Arial"/>
          <w:b w:val="false"/>
        </w:rPr>
        <w:t xml:space="preserve">ostale kratkoročne obveze u iznosu od 303.997,00 </w:t>
      </w:r>
      <w:r>
        <w:rPr>
          <w:rFonts w:cs="Arial"/>
          <w:b w:val="false"/>
        </w:rPr>
        <w:t>EUR</w:t>
      </w:r>
      <w:r w:rsidRPr="001B264A">
        <w:rPr>
          <w:rFonts w:cs="Arial"/>
          <w:b w:val="false"/>
        </w:rPr>
        <w:t>.</w:t>
      </w:r>
    </w:p>
    <w:p w:rsidR="007E12A8" w:rsidP="001B264A" w:rsidRDefault="007E12A8" w14:paraId="1496D302" w14:textId="77777777">
      <w:pPr>
        <w:pStyle w:val="Bezproreda"/>
        <w:ind w:firstLine="720"/>
        <w:jc w:val="both"/>
        <w:rPr>
          <w:rFonts w:cs="Arial"/>
          <w:b w:val="false"/>
        </w:rPr>
      </w:pPr>
    </w:p>
    <w:p w:rsidRPr="001B264A" w:rsidR="001B264A" w:rsidP="001B264A" w:rsidRDefault="001B264A" w14:paraId="18B39850" w14:textId="10D04065">
      <w:pPr>
        <w:pStyle w:val="Bezproreda"/>
        <w:ind w:firstLine="720"/>
        <w:jc w:val="both"/>
        <w:rPr>
          <w:rFonts w:cs="Arial"/>
          <w:b w:val="false"/>
        </w:rPr>
      </w:pPr>
      <w:r w:rsidRPr="001B264A">
        <w:rPr>
          <w:rFonts w:cs="Arial"/>
          <w:b w:val="false"/>
        </w:rPr>
        <w:t>Iz Očevidnika neizvršenih osnova za plaćanje Fine od 01.</w:t>
      </w:r>
      <w:r w:rsidR="007E12A8">
        <w:rPr>
          <w:rFonts w:cs="Arial"/>
          <w:b w:val="false"/>
        </w:rPr>
        <w:t xml:space="preserve"> lipnja </w:t>
      </w:r>
      <w:r w:rsidRPr="001B264A">
        <w:rPr>
          <w:rFonts w:cs="Arial"/>
          <w:b w:val="false"/>
        </w:rPr>
        <w:t xml:space="preserve">2026. proizlazi da dužnik ima nepodmirenih osnova u ukupnom iznosu od 2.544,69 </w:t>
      </w:r>
      <w:r>
        <w:rPr>
          <w:rFonts w:cs="Arial"/>
          <w:b w:val="false"/>
        </w:rPr>
        <w:t>EUR</w:t>
      </w:r>
      <w:r w:rsidRPr="001B264A">
        <w:rPr>
          <w:rFonts w:cs="Arial"/>
          <w:b w:val="false"/>
        </w:rPr>
        <w:t xml:space="preserve"> po ukupno 2 osnove, i to:</w:t>
      </w:r>
    </w:p>
    <w:p w:rsidRPr="001B264A" w:rsidR="001B264A" w:rsidP="001B264A" w:rsidRDefault="001B264A" w14:paraId="01AA655A" w14:textId="5AC2DF7C">
      <w:pPr>
        <w:pStyle w:val="Bezproreda"/>
        <w:ind w:firstLine="720"/>
        <w:jc w:val="both"/>
        <w:rPr>
          <w:rFonts w:cs="Arial"/>
          <w:b w:val="false"/>
        </w:rPr>
      </w:pPr>
      <w:r w:rsidRPr="001B264A">
        <w:rPr>
          <w:rFonts w:cs="Arial"/>
          <w:b w:val="false"/>
        </w:rPr>
        <w:t>1.</w:t>
      </w:r>
      <w:r>
        <w:rPr>
          <w:rFonts w:cs="Arial"/>
          <w:b w:val="false"/>
        </w:rPr>
        <w:t xml:space="preserve"> </w:t>
      </w:r>
      <w:r w:rsidRPr="001B264A">
        <w:rPr>
          <w:rFonts w:cs="Arial"/>
          <w:b w:val="false"/>
        </w:rPr>
        <w:t xml:space="preserve">predujam za namirenje troškova stečajnog postupka u iznosu od 535,00 </w:t>
      </w:r>
      <w:r>
        <w:rPr>
          <w:rFonts w:cs="Arial"/>
          <w:b w:val="false"/>
        </w:rPr>
        <w:t>EUR</w:t>
      </w:r>
      <w:r w:rsidRPr="001B264A">
        <w:rPr>
          <w:rFonts w:cs="Arial"/>
          <w:b w:val="false"/>
        </w:rPr>
        <w:t>.</w:t>
      </w:r>
    </w:p>
    <w:p w:rsidRPr="001B264A" w:rsidR="001B264A" w:rsidP="001B264A" w:rsidRDefault="001B264A" w14:paraId="4CC38A26" w14:textId="264C3834">
      <w:pPr>
        <w:pStyle w:val="Bezproreda"/>
        <w:ind w:firstLine="720"/>
        <w:jc w:val="both"/>
        <w:rPr>
          <w:rFonts w:cs="Arial"/>
          <w:b w:val="false"/>
        </w:rPr>
      </w:pPr>
      <w:r w:rsidRPr="001B264A">
        <w:rPr>
          <w:rFonts w:cs="Arial"/>
          <w:b w:val="false"/>
        </w:rPr>
        <w:t>2.</w:t>
      </w:r>
      <w:r>
        <w:rPr>
          <w:rFonts w:cs="Arial"/>
          <w:b w:val="false"/>
        </w:rPr>
        <w:t xml:space="preserve"> </w:t>
      </w:r>
      <w:r w:rsidRPr="001B264A">
        <w:rPr>
          <w:rFonts w:cs="Arial"/>
          <w:b w:val="false"/>
        </w:rPr>
        <w:t xml:space="preserve">rješenje o ovrsi vjerovnika RH, Ministarstvo financija, Carinarnica u iznosu od 2.009,69 </w:t>
      </w:r>
      <w:r>
        <w:rPr>
          <w:rFonts w:cs="Arial"/>
          <w:b w:val="false"/>
        </w:rPr>
        <w:t>EUR</w:t>
      </w:r>
      <w:r w:rsidRPr="001B264A">
        <w:rPr>
          <w:rFonts w:cs="Arial"/>
          <w:b w:val="false"/>
        </w:rPr>
        <w:t>.</w:t>
      </w:r>
    </w:p>
    <w:p w:rsidR="001B264A" w:rsidP="001B264A" w:rsidRDefault="001B264A" w14:paraId="24E144EE" w14:textId="77777777">
      <w:pPr>
        <w:pStyle w:val="Bezproreda"/>
        <w:ind w:firstLine="720"/>
        <w:jc w:val="both"/>
        <w:rPr>
          <w:rFonts w:cs="Arial"/>
          <w:b w:val="false"/>
        </w:rPr>
      </w:pPr>
    </w:p>
    <w:p w:rsidR="001B264A" w:rsidP="0098795C" w:rsidRDefault="007E12A8" w14:paraId="1153E021" w14:textId="7F6BAEBB">
      <w:pPr>
        <w:pStyle w:val="Bezproreda"/>
        <w:ind w:firstLine="720"/>
        <w:jc w:val="both"/>
        <w:rPr>
          <w:rFonts w:cs="Arial"/>
          <w:b w:val="false"/>
        </w:rPr>
      </w:pPr>
      <w:r>
        <w:rPr>
          <w:rFonts w:cs="Arial"/>
          <w:b w:val="false"/>
        </w:rPr>
        <w:t>Privremeni</w:t>
      </w:r>
      <w:r w:rsidR="00435A57">
        <w:rPr>
          <w:rFonts w:cs="Arial"/>
          <w:b w:val="false"/>
        </w:rPr>
        <w:t xml:space="preserve"> </w:t>
      </w:r>
      <w:r>
        <w:rPr>
          <w:rFonts w:cs="Arial"/>
          <w:b w:val="false"/>
        </w:rPr>
        <w:t xml:space="preserve">stečajni upravitelj predlaže sudu odgodu današnjeg ročišta radi pribave potrebne </w:t>
      </w:r>
      <w:r w:rsidR="00435A57">
        <w:rPr>
          <w:rFonts w:cs="Arial"/>
          <w:b w:val="false"/>
        </w:rPr>
        <w:t>poslovne</w:t>
      </w:r>
      <w:r>
        <w:rPr>
          <w:rFonts w:cs="Arial"/>
          <w:b w:val="false"/>
        </w:rPr>
        <w:t xml:space="preserve"> dokumentacije i dopune izvješća u kojem će se utvrditi postoje li pretpostavke za otvaranje stečajnog postupka nad dužnikom odnosno je li imovina dužnika dostatna za namirenje troškova stečajnog postupka.</w:t>
      </w:r>
    </w:p>
    <w:p w:rsidRPr="00E5171C" w:rsidR="0098795C" w:rsidP="00237980" w:rsidRDefault="0098795C" w14:paraId="2E2CF4C3" w14:textId="77777777">
      <w:pPr>
        <w:pStyle w:val="Bezproreda"/>
        <w:jc w:val="both"/>
        <w:rPr>
          <w:rFonts w:cs="Arial"/>
          <w:b w:val="false"/>
        </w:rPr>
      </w:pPr>
    </w:p>
    <w:p w:rsidRPr="00435A57" w:rsidR="00237980" w:rsidP="00E5171C" w:rsidRDefault="00A407AB" w14:paraId="73CEECEF" w14:textId="73336222">
      <w:pPr>
        <w:pStyle w:val="Bezproreda"/>
        <w:ind w:firstLine="720"/>
        <w:jc w:val="both"/>
        <w:rPr>
          <w:rFonts w:cs="Arial"/>
          <w:b w:val="false"/>
        </w:rPr>
      </w:pPr>
      <w:r w:rsidRPr="00435A57">
        <w:rPr>
          <w:rFonts w:cs="Arial"/>
          <w:b w:val="false"/>
        </w:rPr>
        <w:t xml:space="preserve">Utvrđuje se da prema Očevidniku neizvršenih osnova za plaćanje na dan </w:t>
      </w:r>
      <w:r w:rsidRPr="00435A57" w:rsidR="0098795C">
        <w:rPr>
          <w:rFonts w:cs="Arial"/>
          <w:b w:val="false"/>
        </w:rPr>
        <w:t>2. lipnja</w:t>
      </w:r>
      <w:r w:rsidRPr="00435A57" w:rsidR="00061A91">
        <w:rPr>
          <w:rFonts w:cs="Arial"/>
          <w:b w:val="false"/>
        </w:rPr>
        <w:t xml:space="preserve"> </w:t>
      </w:r>
      <w:r w:rsidRPr="00435A57">
        <w:rPr>
          <w:rFonts w:cs="Arial"/>
          <w:b w:val="false"/>
        </w:rPr>
        <w:t xml:space="preserve">2026. dužnik ima neizvršene osnove za plaćanje u ukupnom iznosu od </w:t>
      </w:r>
      <w:r w:rsidRPr="00435A57" w:rsidR="00435A57">
        <w:rPr>
          <w:rFonts w:cs="Arial"/>
          <w:b w:val="false"/>
        </w:rPr>
        <w:t>2.544,69</w:t>
      </w:r>
      <w:r w:rsidRPr="00435A57" w:rsidR="00A20E83">
        <w:rPr>
          <w:rFonts w:cs="Arial"/>
          <w:b w:val="false"/>
        </w:rPr>
        <w:t xml:space="preserve"> </w:t>
      </w:r>
      <w:r w:rsidRPr="00435A57">
        <w:rPr>
          <w:rFonts w:cs="Arial"/>
          <w:b w:val="false"/>
        </w:rPr>
        <w:t>EUR u razdoblju dužem od 60 dana, zbog čega kod dužnika nije otklonjen stečajni razlog nesposobnost za plaćanje.</w:t>
      </w:r>
    </w:p>
    <w:p w:rsidRPr="00E5171C" w:rsidR="00A20E83" w:rsidP="00E5171C" w:rsidRDefault="00A20E83" w14:paraId="64FBF698" w14:textId="77777777">
      <w:pPr>
        <w:pStyle w:val="Bezproreda"/>
        <w:ind w:firstLine="720"/>
        <w:jc w:val="both"/>
        <w:rPr>
          <w:rFonts w:cs="Arial"/>
          <w:b w:val="false"/>
          <w:color w:val="FF0000"/>
        </w:rPr>
      </w:pPr>
    </w:p>
    <w:p w:rsidRPr="00E5171C" w:rsidR="00E5171C" w:rsidP="001807C7" w:rsidRDefault="00E5171C" w14:paraId="36DD015B" w14:textId="77777777">
      <w:pPr>
        <w:ind w:firstLine="708"/>
        <w:jc w:val="both"/>
        <w:rPr>
          <w:rFonts w:cs="Arial"/>
          <w:b w:val="false"/>
        </w:rPr>
      </w:pPr>
      <w:r w:rsidRPr="00E5171C">
        <w:rPr>
          <w:rFonts w:cs="Arial"/>
          <w:b w:val="false"/>
        </w:rPr>
        <w:t>Sudac donosi</w:t>
      </w:r>
    </w:p>
    <w:p w:rsidRPr="00E5171C" w:rsidR="00E5171C" w:rsidP="001807C7" w:rsidRDefault="00E5171C" w14:paraId="5789DCE5" w14:textId="77777777">
      <w:pPr>
        <w:ind w:firstLine="708"/>
        <w:jc w:val="center"/>
        <w:rPr>
          <w:rFonts w:cs="Arial"/>
          <w:b w:val="false"/>
        </w:rPr>
      </w:pPr>
      <w:r w:rsidRPr="00E5171C">
        <w:rPr>
          <w:rFonts w:cs="Arial"/>
          <w:b w:val="false"/>
        </w:rPr>
        <w:t xml:space="preserve">r j e š e n j e </w:t>
      </w:r>
    </w:p>
    <w:p w:rsidRPr="00E5171C" w:rsidR="00E5171C" w:rsidP="001807C7" w:rsidRDefault="00E5171C" w14:paraId="5EEC190D" w14:textId="77777777">
      <w:pPr>
        <w:ind w:firstLine="708"/>
        <w:jc w:val="center"/>
        <w:rPr>
          <w:rFonts w:cs="Arial"/>
          <w:b w:val="false"/>
        </w:rPr>
      </w:pPr>
    </w:p>
    <w:p w:rsidRPr="007E12A8" w:rsidR="00E5171C" w:rsidP="007E12A8" w:rsidRDefault="00481D01" w14:paraId="2289FC17" w14:textId="2063F41E">
      <w:pPr>
        <w:ind w:firstLine="708"/>
        <w:jc w:val="both"/>
        <w:rPr>
          <w:rFonts w:cs="Arial"/>
          <w:b w:val="false"/>
        </w:rPr>
      </w:pPr>
      <w:r>
        <w:rPr>
          <w:rFonts w:cs="Arial"/>
          <w:b w:val="false"/>
        </w:rPr>
        <w:t>Prihvaća se prijedlog privremenog stečajnog upravitelja te se</w:t>
      </w:r>
      <w:r w:rsidRPr="007E12A8" w:rsidR="00E5171C">
        <w:rPr>
          <w:rFonts w:cs="Arial"/>
          <w:b w:val="false"/>
        </w:rPr>
        <w:t xml:space="preserve"> današnje ročište odgađa, a slijedeće zakazuje za </w:t>
      </w:r>
    </w:p>
    <w:p w:rsidRPr="00E5171C" w:rsidR="00E5171C" w:rsidP="001807C7" w:rsidRDefault="00E5171C" w14:paraId="2298B535" w14:textId="77777777">
      <w:pPr>
        <w:ind w:firstLine="708"/>
        <w:rPr>
          <w:rFonts w:cs="Arial"/>
          <w:b w:val="false"/>
        </w:rPr>
      </w:pPr>
    </w:p>
    <w:p w:rsidRPr="00E5171C" w:rsidR="00E5171C" w:rsidP="00E66C01" w:rsidRDefault="00E5171C" w14:paraId="576C643B" w14:textId="0EC08764">
      <w:pPr>
        <w:ind w:left="2160" w:firstLine="720"/>
        <w:rPr>
          <w:rFonts w:cs="Arial"/>
          <w:b w:val="false"/>
        </w:rPr>
      </w:pPr>
      <w:r w:rsidRPr="00E5171C">
        <w:rPr>
          <w:rFonts w:cs="Arial"/>
          <w:b w:val="false"/>
        </w:rPr>
        <w:t xml:space="preserve">       </w:t>
      </w:r>
      <w:r w:rsidR="00D27597">
        <w:rPr>
          <w:rFonts w:cs="Arial"/>
          <w:b w:val="false"/>
        </w:rPr>
        <w:t xml:space="preserve">  </w:t>
      </w:r>
      <w:r w:rsidRPr="00E5171C">
        <w:rPr>
          <w:rFonts w:cs="Arial"/>
          <w:b w:val="false"/>
        </w:rPr>
        <w:t xml:space="preserve"> </w:t>
      </w:r>
      <w:r w:rsidR="007E12A8">
        <w:rPr>
          <w:rFonts w:cs="Arial"/>
          <w:b w:val="false"/>
        </w:rPr>
        <w:t>16. srpnja</w:t>
      </w:r>
      <w:r w:rsidRPr="00E5171C">
        <w:rPr>
          <w:rFonts w:cs="Arial"/>
          <w:b w:val="false"/>
        </w:rPr>
        <w:t xml:space="preserve"> 2026. u </w:t>
      </w:r>
      <w:r w:rsidR="00D27597">
        <w:rPr>
          <w:rFonts w:cs="Arial"/>
          <w:b w:val="false"/>
        </w:rPr>
        <w:t>09</w:t>
      </w:r>
      <w:r w:rsidRPr="00E5171C">
        <w:rPr>
          <w:rFonts w:cs="Arial"/>
          <w:b w:val="false"/>
        </w:rPr>
        <w:t>:</w:t>
      </w:r>
      <w:r w:rsidR="007E12A8">
        <w:rPr>
          <w:rFonts w:cs="Arial"/>
          <w:b w:val="false"/>
        </w:rPr>
        <w:t>00</w:t>
      </w:r>
      <w:r w:rsidRPr="00E5171C">
        <w:rPr>
          <w:rFonts w:cs="Arial"/>
          <w:b w:val="false"/>
        </w:rPr>
        <w:t xml:space="preserve"> </w:t>
      </w:r>
    </w:p>
    <w:p w:rsidRPr="00E5171C" w:rsidR="00E5171C" w:rsidP="001807C7" w:rsidRDefault="00E5171C" w14:paraId="744E0B30" w14:textId="77777777">
      <w:pPr>
        <w:jc w:val="center"/>
        <w:rPr>
          <w:rFonts w:cs="Arial"/>
          <w:b w:val="false"/>
        </w:rPr>
      </w:pPr>
      <w:r w:rsidRPr="00E5171C">
        <w:rPr>
          <w:rFonts w:cs="Arial"/>
          <w:b w:val="false"/>
        </w:rPr>
        <w:t xml:space="preserve">   kod Trgovačkog suda u Rijeci </w:t>
      </w:r>
    </w:p>
    <w:p w:rsidRPr="00E5171C" w:rsidR="00E5171C" w:rsidP="001807C7" w:rsidRDefault="00E5171C" w14:paraId="711035E2" w14:textId="77777777">
      <w:pPr>
        <w:jc w:val="center"/>
        <w:rPr>
          <w:rFonts w:cs="Arial"/>
          <w:b w:val="false"/>
        </w:rPr>
      </w:pPr>
      <w:r w:rsidRPr="00E5171C">
        <w:rPr>
          <w:rFonts w:cs="Arial"/>
          <w:b w:val="false"/>
        </w:rPr>
        <w:t>Zadarska ulica 1 i 3</w:t>
      </w:r>
    </w:p>
    <w:p w:rsidRPr="00E5171C" w:rsidR="00E5171C" w:rsidP="001807C7" w:rsidRDefault="00E5171C" w14:paraId="15F00C46" w14:textId="77777777">
      <w:pPr>
        <w:jc w:val="center"/>
        <w:rPr>
          <w:rFonts w:cs="Arial"/>
          <w:b w:val="false"/>
        </w:rPr>
      </w:pPr>
      <w:r w:rsidRPr="00E5171C">
        <w:rPr>
          <w:rFonts w:cs="Arial"/>
          <w:b w:val="false"/>
        </w:rPr>
        <w:t>I. kat, sudnica broj 2</w:t>
      </w:r>
    </w:p>
    <w:p w:rsidRPr="00E5171C" w:rsidR="00E5171C" w:rsidP="001807C7" w:rsidRDefault="00E5171C" w14:paraId="3513A5EF" w14:textId="77777777">
      <w:pPr>
        <w:rPr>
          <w:rFonts w:cs="Arial"/>
          <w:b w:val="false"/>
        </w:rPr>
      </w:pPr>
    </w:p>
    <w:p w:rsidRPr="00E5171C" w:rsidR="00E5171C" w:rsidP="00E66C01" w:rsidRDefault="007E12A8" w14:paraId="4DD186C2" w14:textId="69309B25">
      <w:pPr>
        <w:ind w:firstLine="708"/>
        <w:jc w:val="both"/>
        <w:rPr>
          <w:rFonts w:cs="Arial"/>
          <w:b w:val="false"/>
        </w:rPr>
      </w:pPr>
      <w:r>
        <w:rPr>
          <w:rFonts w:cs="Arial"/>
          <w:b w:val="false"/>
        </w:rPr>
        <w:t xml:space="preserve">na koje se predlagatelj, </w:t>
      </w:r>
      <w:r w:rsidR="00A20E83">
        <w:rPr>
          <w:rFonts w:cs="Arial"/>
          <w:b w:val="false"/>
        </w:rPr>
        <w:t xml:space="preserve">privremeni stečajni upravitelj </w:t>
      </w:r>
      <w:r>
        <w:rPr>
          <w:rFonts w:cs="Arial"/>
          <w:b w:val="false"/>
        </w:rPr>
        <w:t xml:space="preserve">i zastupnik dužnika po zakonu pozivaju </w:t>
      </w:r>
      <w:r w:rsidRPr="00D27597" w:rsidR="00D27597">
        <w:rPr>
          <w:rFonts w:cs="Arial"/>
          <w:b w:val="false"/>
        </w:rPr>
        <w:t>objavom ovog poziva na mrežnoj stranici e-Oglasne ploče suda</w:t>
      </w:r>
      <w:r w:rsidRPr="00E5171C" w:rsidR="00E5171C">
        <w:rPr>
          <w:rFonts w:cs="Arial"/>
          <w:b w:val="false"/>
        </w:rPr>
        <w:t>.</w:t>
      </w:r>
    </w:p>
    <w:p w:rsidRPr="00E5171C" w:rsidR="00BC335E" w:rsidP="00E66C01" w:rsidRDefault="00BC335E" w14:paraId="399051F5" w14:textId="2445C6F4">
      <w:pPr>
        <w:jc w:val="both"/>
        <w:rPr>
          <w:rFonts w:cs="Arial"/>
          <w:b w:val="false"/>
        </w:rPr>
      </w:pPr>
    </w:p>
    <w:p w:rsidRPr="00E5171C" w:rsidR="007B31B2" w:rsidP="0042383F" w:rsidRDefault="007B31B2" w14:paraId="4AEBCE32" w14:textId="715BE72C">
      <w:pPr>
        <w:pStyle w:val="Odlomakpopisa"/>
        <w:ind w:left="426" w:hanging="142"/>
        <w:jc w:val="center"/>
        <w:rPr>
          <w:rFonts w:cs="Arial"/>
          <w:b w:val="false"/>
        </w:rPr>
      </w:pPr>
      <w:r w:rsidRPr="00E5171C">
        <w:rPr>
          <w:rFonts w:cs="Arial"/>
          <w:b w:val="false"/>
        </w:rPr>
        <w:t>Dovršeno u</w:t>
      </w:r>
      <w:r w:rsidRPr="00E5171C" w:rsidR="00034B53">
        <w:rPr>
          <w:rFonts w:cs="Arial"/>
          <w:b w:val="false"/>
        </w:rPr>
        <w:t xml:space="preserve"> </w:t>
      </w:r>
      <w:r w:rsidRPr="00E5171C" w:rsidR="00897BDF">
        <w:rPr>
          <w:rFonts w:cs="Arial"/>
          <w:b w:val="false"/>
        </w:rPr>
        <w:t>9</w:t>
      </w:r>
      <w:r w:rsidRPr="00E5171C" w:rsidR="009F77AF">
        <w:rPr>
          <w:rFonts w:cs="Arial"/>
          <w:b w:val="false"/>
        </w:rPr>
        <w:t>:</w:t>
      </w:r>
      <w:r w:rsidR="00005E2C">
        <w:rPr>
          <w:rFonts w:cs="Arial"/>
          <w:b w:val="false"/>
        </w:rPr>
        <w:t>3</w:t>
      </w:r>
      <w:r w:rsidR="00615C6A">
        <w:rPr>
          <w:rFonts w:cs="Arial"/>
          <w:b w:val="false"/>
        </w:rPr>
        <w:t>5</w:t>
      </w:r>
    </w:p>
    <w:p w:rsidRPr="00E5171C" w:rsidR="006E7EE2" w:rsidP="005B7AC9" w:rsidRDefault="006E7EE2" w14:paraId="53522B14" w14:textId="77777777">
      <w:pPr>
        <w:pStyle w:val="Odlomakpopisa"/>
        <w:ind w:left="780"/>
        <w:jc w:val="both"/>
        <w:rPr>
          <w:rFonts w:cs="Arial"/>
          <w:b w:val="false"/>
        </w:rPr>
      </w:pPr>
    </w:p>
    <w:p w:rsidRPr="00E5171C" w:rsidR="005E14D5" w:rsidP="005B7AC9" w:rsidRDefault="007B31B2" w14:paraId="4BD2746E" w14:textId="2DA19852">
      <w:pPr>
        <w:jc w:val="both"/>
        <w:rPr>
          <w:rFonts w:cs="Arial"/>
          <w:b w:val="false"/>
        </w:rPr>
      </w:pPr>
      <w:r w:rsidRPr="00E5171C">
        <w:rPr>
          <w:rFonts w:cs="Arial"/>
          <w:b w:val="false"/>
        </w:rPr>
        <w:t xml:space="preserve"> </w:t>
      </w:r>
      <w:r w:rsidRPr="00E5171C">
        <w:rPr>
          <w:rFonts w:cs="Arial"/>
          <w:b w:val="false"/>
        </w:rPr>
        <w:tab/>
      </w:r>
      <w:r w:rsidRPr="00E5171C" w:rsidR="00D95C4F">
        <w:rPr>
          <w:rFonts w:cs="Arial"/>
          <w:b w:val="false"/>
        </w:rPr>
        <w:t xml:space="preserve">  </w:t>
      </w:r>
      <w:r w:rsidRPr="00E5171C">
        <w:rPr>
          <w:rFonts w:cs="Arial"/>
          <w:b w:val="false"/>
        </w:rPr>
        <w:tab/>
        <w:t xml:space="preserve">      </w:t>
      </w:r>
      <w:r w:rsidRPr="00E5171C" w:rsidR="00FC145F">
        <w:rPr>
          <w:rFonts w:cs="Arial"/>
          <w:b w:val="false"/>
        </w:rPr>
        <w:t xml:space="preserve">                     </w:t>
      </w:r>
      <w:r w:rsidRPr="00E5171C">
        <w:rPr>
          <w:rFonts w:cs="Arial"/>
          <w:b w:val="false"/>
        </w:rPr>
        <w:t xml:space="preserve"> </w:t>
      </w:r>
      <w:r w:rsidRPr="00E5171C" w:rsidR="001471E3">
        <w:rPr>
          <w:rFonts w:cs="Arial"/>
          <w:b w:val="false"/>
        </w:rPr>
        <w:t xml:space="preserve">        </w:t>
      </w:r>
      <w:r w:rsidRPr="00E5171C" w:rsidR="00D7080F">
        <w:rPr>
          <w:rFonts w:cs="Arial"/>
          <w:b w:val="false"/>
        </w:rPr>
        <w:t>Sutkinja</w:t>
      </w:r>
      <w:r w:rsidRPr="00E5171C" w:rsidR="005B7AC9">
        <w:rPr>
          <w:rFonts w:cs="Arial"/>
          <w:b w:val="false"/>
        </w:rPr>
        <w:t xml:space="preserve">           </w:t>
      </w:r>
      <w:r w:rsidRPr="00E5171C" w:rsidR="00643DC3">
        <w:rPr>
          <w:rFonts w:cs="Arial"/>
          <w:b w:val="false"/>
        </w:rPr>
        <w:t xml:space="preserve"> </w:t>
      </w:r>
      <w:r w:rsidRPr="00E5171C" w:rsidR="007B32C7">
        <w:rPr>
          <w:rFonts w:cs="Arial"/>
          <w:b w:val="false"/>
        </w:rPr>
        <w:t xml:space="preserve"> </w:t>
      </w:r>
      <w:r w:rsidRPr="00E5171C" w:rsidR="002D5A1F">
        <w:rPr>
          <w:rFonts w:cs="Arial"/>
          <w:b w:val="false"/>
        </w:rPr>
        <w:tab/>
      </w:r>
      <w:r w:rsidR="00414895">
        <w:rPr>
          <w:rFonts w:cs="Arial"/>
          <w:b w:val="false"/>
        </w:rPr>
        <w:t xml:space="preserve"> </w:t>
      </w:r>
    </w:p>
    <w:p w:rsidR="00536BEB" w:rsidP="005B7AC9" w:rsidRDefault="00536BEB" w14:paraId="0D0D7534" w14:textId="77777777">
      <w:pPr>
        <w:jc w:val="both"/>
        <w:rPr>
          <w:rFonts w:cs="Arial"/>
          <w:b w:val="false"/>
        </w:rPr>
      </w:pPr>
    </w:p>
    <w:p w:rsidRPr="00E5171C" w:rsidR="00353F3C" w:rsidP="005B7AC9" w:rsidRDefault="00353F3C" w14:paraId="3848F8E2" w14:textId="77777777">
      <w:pPr>
        <w:jc w:val="both"/>
        <w:rPr>
          <w:rFonts w:cs="Arial"/>
          <w:b w:val="false"/>
        </w:rPr>
      </w:pPr>
    </w:p>
    <w:p w:rsidRPr="00E5171C" w:rsidR="00E72AD8" w:rsidP="00A351CE" w:rsidRDefault="007B31B2" w14:paraId="5855F673" w14:textId="454228EF">
      <w:pPr>
        <w:jc w:val="both"/>
        <w:rPr>
          <w:rFonts w:cs="Arial"/>
          <w:b w:val="false"/>
        </w:rPr>
      </w:pPr>
      <w:r w:rsidRPr="00E5171C">
        <w:rPr>
          <w:rFonts w:cs="Arial"/>
          <w:b w:val="false"/>
        </w:rPr>
        <w:tab/>
      </w:r>
      <w:r w:rsidRPr="00E5171C">
        <w:rPr>
          <w:rFonts w:cs="Arial"/>
          <w:b w:val="false"/>
        </w:rPr>
        <w:tab/>
      </w:r>
      <w:r w:rsidRPr="00E5171C">
        <w:rPr>
          <w:rFonts w:cs="Arial"/>
          <w:b w:val="false"/>
        </w:rPr>
        <w:tab/>
      </w:r>
      <w:r w:rsidRPr="00E5171C">
        <w:rPr>
          <w:rFonts w:cs="Arial"/>
          <w:b w:val="false"/>
        </w:rPr>
        <w:tab/>
        <w:t xml:space="preserve">            </w:t>
      </w:r>
      <w:r w:rsidRPr="00E5171C" w:rsidR="001471E3">
        <w:rPr>
          <w:rFonts w:cs="Arial"/>
          <w:b w:val="false"/>
        </w:rPr>
        <w:t xml:space="preserve">  </w:t>
      </w:r>
      <w:r w:rsidRPr="00E5171C">
        <w:rPr>
          <w:rFonts w:cs="Arial"/>
          <w:b w:val="false"/>
        </w:rPr>
        <w:t xml:space="preserve">Zapisničar </w:t>
      </w:r>
      <w:r w:rsidRPr="00E5171C">
        <w:rPr>
          <w:rFonts w:cs="Arial"/>
          <w:b w:val="false"/>
        </w:rPr>
        <w:tab/>
        <w:t xml:space="preserve">         </w:t>
      </w:r>
      <w:r w:rsidRPr="00E5171C" w:rsidR="00CA5F98">
        <w:rPr>
          <w:rFonts w:cs="Arial"/>
          <w:b w:val="false"/>
        </w:rPr>
        <w:t xml:space="preserve"> </w:t>
      </w:r>
      <w:r w:rsidRPr="00E5171C" w:rsidR="00127B73">
        <w:rPr>
          <w:rFonts w:cs="Arial"/>
          <w:b w:val="false"/>
        </w:rPr>
        <w:tab/>
        <w:t xml:space="preserve">  </w:t>
      </w:r>
    </w:p>
    <w:sectPr w:rsidRPr="00E5171C"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14:paraId="716A20F1" w14:textId="77777777">
      <w:r>
        <w:separator/>
      </w:r>
    </w:p>
  </w:endnote>
  <w:endnote w:type="continuationSeparator" w:id="0">
    <w:p w:rsidR="00262DF1" w:rsidRDefault="00262DF1" w14:paraId="08C46F0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14:paraId="74DC7A35" w14:textId="77777777">
      <w:r>
        <w:separator/>
      </w:r>
    </w:p>
  </w:footnote>
  <w:footnote w:type="continuationSeparator" w:id="0">
    <w:p w:rsidR="00262DF1" w:rsidRDefault="00262DF1" w14:paraId="195D607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19EC3099">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684B8A">
      <w:rPr>
        <w:rFonts w:cs="Arial"/>
        <w:b w:val="false"/>
      </w:rPr>
      <w:t>203</w:t>
    </w:r>
    <w:r w:rsidR="00155303">
      <w:rPr>
        <w:rFonts w:cs="Arial"/>
        <w:b w:val="false"/>
      </w:rPr>
      <w:t>/202</w:t>
    </w:r>
    <w:r w:rsidR="00DF7375">
      <w:rPr>
        <w:rFonts w:cs="Arial"/>
        <w:b w:val="false"/>
      </w:rPr>
      <w:t>6-</w:t>
    </w:r>
    <w:r w:rsidR="002E5FC5">
      <w:rPr>
        <w:rFonts w:cs="Arial"/>
        <w:b w:val="false"/>
      </w:rPr>
      <w:t>1</w:t>
    </w:r>
    <w:r w:rsidR="00A62A9F">
      <w:rPr>
        <w:rFonts w:cs="Arial"/>
        <w:b w:val="false"/>
      </w:rPr>
      <w:t>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4F8AF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0D5D4C88"/>
    <w:multiLevelType w:val="hybridMultilevel"/>
    <w:tmpl w:val="69A8B39A"/>
    <w:lvl w:ilvl="0" w:tplc="9FE0E5B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13431A4E"/>
    <w:multiLevelType w:val="hybridMultilevel"/>
    <w:tmpl w:val="7E5ADD96"/>
    <w:lvl w:ilvl="0" w:tplc="8BC809F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1B1944C3"/>
    <w:multiLevelType w:val="hybridMultilevel"/>
    <w:tmpl w:val="6C72E43E"/>
    <w:lvl w:ilvl="0" w:tplc="9D264F30">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21074F19"/>
    <w:multiLevelType w:val="hybridMultilevel"/>
    <w:tmpl w:val="4630F3EC"/>
    <w:lvl w:ilvl="0" w:tplc="8EB8C8DC">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349E4F55"/>
    <w:multiLevelType w:val="hybridMultilevel"/>
    <w:tmpl w:val="8A64AC8A"/>
    <w:lvl w:ilvl="0" w:tplc="2982C6C8">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36BB57EA"/>
    <w:multiLevelType w:val="hybridMultilevel"/>
    <w:tmpl w:val="25A6C44A"/>
    <w:lvl w:ilvl="0" w:tplc="37C8623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43804E83"/>
    <w:multiLevelType w:val="hybridMultilevel"/>
    <w:tmpl w:val="CFB292BC"/>
    <w:lvl w:ilvl="0" w:tplc="074A242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1DD0739"/>
    <w:multiLevelType w:val="hybridMultilevel"/>
    <w:tmpl w:val="F1E68650"/>
    <w:lvl w:ilvl="0" w:tplc="73EA7536">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7EE2535"/>
    <w:multiLevelType w:val="hybridMultilevel"/>
    <w:tmpl w:val="9E1883F2"/>
    <w:lvl w:ilvl="0" w:tplc="34AAABDC">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7A9C791E"/>
    <w:multiLevelType w:val="hybridMultilevel"/>
    <w:tmpl w:val="C01A53AC"/>
    <w:lvl w:ilvl="0" w:tplc="148C84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4"/>
  </w:num>
  <w:num w:numId="4">
    <w:abstractNumId w:val="9"/>
  </w:num>
  <w:num w:numId="5">
    <w:abstractNumId w:val="16"/>
  </w:num>
  <w:num w:numId="6">
    <w:abstractNumId w:val="11"/>
  </w:num>
  <w:num w:numId="7">
    <w:abstractNumId w:val="0"/>
  </w:num>
  <w:num w:numId="8">
    <w:abstractNumId w:val="21"/>
  </w:num>
  <w:num w:numId="9">
    <w:abstractNumId w:val="10"/>
  </w:num>
  <w:num w:numId="10">
    <w:abstractNumId w:val="24"/>
  </w:num>
  <w:num w:numId="11">
    <w:abstractNumId w:val="22"/>
  </w:num>
  <w:num w:numId="12">
    <w:abstractNumId w:val="6"/>
  </w:num>
  <w:num w:numId="13">
    <w:abstractNumId w:val="7"/>
  </w:num>
  <w:num w:numId="14">
    <w:abstractNumId w:val="26"/>
  </w:num>
  <w:num w:numId="15">
    <w:abstractNumId w:val="5"/>
  </w:num>
  <w:num w:numId="16">
    <w:abstractNumId w:val="1"/>
  </w:num>
  <w:num w:numId="17">
    <w:abstractNumId w:val="23"/>
  </w:num>
  <w:num w:numId="18">
    <w:abstractNumId w:val="17"/>
  </w:num>
  <w:num w:numId="19">
    <w:abstractNumId w:val="15"/>
  </w:num>
  <w:num w:numId="20">
    <w:abstractNumId w:val="13"/>
  </w:num>
  <w:num w:numId="21">
    <w:abstractNumId w:val="8"/>
  </w:num>
  <w:num w:numId="22">
    <w:abstractNumId w:val="12"/>
  </w:num>
  <w:num w:numId="23">
    <w:abstractNumId w:val="19"/>
  </w:num>
  <w:num w:numId="24">
    <w:abstractNumId w:val="14"/>
  </w:num>
  <w:num w:numId="25">
    <w:abstractNumId w:val="28"/>
  </w:num>
  <w:num w:numId="26">
    <w:abstractNumId w:val="18"/>
  </w:num>
  <w:num w:numId="27">
    <w:abstractNumId w:val="27"/>
  </w:num>
  <w:num w:numId="28">
    <w:abstractNumId w:val="25"/>
  </w:num>
  <w:num w:numId="29">
    <w:abstractNumId w:val="20"/>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20"/>
  <w:hyphenationZone w:val="425"/>
  <w:characterSpacingControl w:val="doNotCompress"/>
  <w:hdrShapeDefaults>
    <o:shapedefaults spidmax="57753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5E2C"/>
    <w:rsid w:val="00006383"/>
    <w:rsid w:val="000066E0"/>
    <w:rsid w:val="00007956"/>
    <w:rsid w:val="00007EE4"/>
    <w:rsid w:val="0001052A"/>
    <w:rsid w:val="00011BC6"/>
    <w:rsid w:val="00011F51"/>
    <w:rsid w:val="0001508F"/>
    <w:rsid w:val="00015971"/>
    <w:rsid w:val="00016355"/>
    <w:rsid w:val="0002156F"/>
    <w:rsid w:val="00024F3F"/>
    <w:rsid w:val="00030279"/>
    <w:rsid w:val="0003155A"/>
    <w:rsid w:val="00032EE5"/>
    <w:rsid w:val="0003456F"/>
    <w:rsid w:val="00034B53"/>
    <w:rsid w:val="00035C96"/>
    <w:rsid w:val="00037022"/>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A1415"/>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8C5"/>
    <w:rsid w:val="000F4ABF"/>
    <w:rsid w:val="001008DD"/>
    <w:rsid w:val="00101618"/>
    <w:rsid w:val="00102AD3"/>
    <w:rsid w:val="00102C3F"/>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4C06"/>
    <w:rsid w:val="00140379"/>
    <w:rsid w:val="001413A5"/>
    <w:rsid w:val="00142C67"/>
    <w:rsid w:val="00143488"/>
    <w:rsid w:val="00144160"/>
    <w:rsid w:val="001468DD"/>
    <w:rsid w:val="001471E3"/>
    <w:rsid w:val="00150876"/>
    <w:rsid w:val="00150A31"/>
    <w:rsid w:val="00150F68"/>
    <w:rsid w:val="00151AFD"/>
    <w:rsid w:val="00152A9F"/>
    <w:rsid w:val="00155276"/>
    <w:rsid w:val="00155303"/>
    <w:rsid w:val="001559E3"/>
    <w:rsid w:val="00165566"/>
    <w:rsid w:val="001713D4"/>
    <w:rsid w:val="00171931"/>
    <w:rsid w:val="001720FB"/>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A5B"/>
    <w:rsid w:val="001A09F4"/>
    <w:rsid w:val="001A2FBE"/>
    <w:rsid w:val="001A37E9"/>
    <w:rsid w:val="001A3E8B"/>
    <w:rsid w:val="001A47A8"/>
    <w:rsid w:val="001A6028"/>
    <w:rsid w:val="001A61FA"/>
    <w:rsid w:val="001A6D7A"/>
    <w:rsid w:val="001B264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3680"/>
    <w:rsid w:val="00214E49"/>
    <w:rsid w:val="00217E93"/>
    <w:rsid w:val="00221E6F"/>
    <w:rsid w:val="00222484"/>
    <w:rsid w:val="00224850"/>
    <w:rsid w:val="00225D68"/>
    <w:rsid w:val="00226E6F"/>
    <w:rsid w:val="00234858"/>
    <w:rsid w:val="00236D23"/>
    <w:rsid w:val="00237980"/>
    <w:rsid w:val="00241E8B"/>
    <w:rsid w:val="00242A82"/>
    <w:rsid w:val="00244919"/>
    <w:rsid w:val="00244F58"/>
    <w:rsid w:val="002516B4"/>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E84"/>
    <w:rsid w:val="002A3572"/>
    <w:rsid w:val="002A5FDE"/>
    <w:rsid w:val="002B04A0"/>
    <w:rsid w:val="002B19E6"/>
    <w:rsid w:val="002B2320"/>
    <w:rsid w:val="002B4109"/>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41B"/>
    <w:rsid w:val="002E490F"/>
    <w:rsid w:val="002E4E26"/>
    <w:rsid w:val="002E5FC5"/>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8A1"/>
    <w:rsid w:val="00325F53"/>
    <w:rsid w:val="00326348"/>
    <w:rsid w:val="00331BDC"/>
    <w:rsid w:val="00332376"/>
    <w:rsid w:val="00333AC8"/>
    <w:rsid w:val="00333E6B"/>
    <w:rsid w:val="00334419"/>
    <w:rsid w:val="00334472"/>
    <w:rsid w:val="00334CF7"/>
    <w:rsid w:val="00336103"/>
    <w:rsid w:val="00336431"/>
    <w:rsid w:val="003367B7"/>
    <w:rsid w:val="00337255"/>
    <w:rsid w:val="0033795B"/>
    <w:rsid w:val="00337EB9"/>
    <w:rsid w:val="003417AC"/>
    <w:rsid w:val="00342CD0"/>
    <w:rsid w:val="00343A41"/>
    <w:rsid w:val="00343F20"/>
    <w:rsid w:val="00344686"/>
    <w:rsid w:val="00344F0C"/>
    <w:rsid w:val="003453F7"/>
    <w:rsid w:val="00346F2E"/>
    <w:rsid w:val="00350CB3"/>
    <w:rsid w:val="00351110"/>
    <w:rsid w:val="0035172F"/>
    <w:rsid w:val="00353C0D"/>
    <w:rsid w:val="00353F3C"/>
    <w:rsid w:val="0035421A"/>
    <w:rsid w:val="00355DD5"/>
    <w:rsid w:val="00356690"/>
    <w:rsid w:val="00362560"/>
    <w:rsid w:val="00363C80"/>
    <w:rsid w:val="003645BB"/>
    <w:rsid w:val="00365B38"/>
    <w:rsid w:val="0036613F"/>
    <w:rsid w:val="00366E49"/>
    <w:rsid w:val="00380338"/>
    <w:rsid w:val="00381032"/>
    <w:rsid w:val="00382025"/>
    <w:rsid w:val="00382866"/>
    <w:rsid w:val="003828F3"/>
    <w:rsid w:val="00387417"/>
    <w:rsid w:val="00387B92"/>
    <w:rsid w:val="0039042B"/>
    <w:rsid w:val="0039109A"/>
    <w:rsid w:val="00391499"/>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191E"/>
    <w:rsid w:val="003C3D41"/>
    <w:rsid w:val="003C5540"/>
    <w:rsid w:val="003C64D8"/>
    <w:rsid w:val="003C69DD"/>
    <w:rsid w:val="003D1A06"/>
    <w:rsid w:val="003D203A"/>
    <w:rsid w:val="003D28E1"/>
    <w:rsid w:val="003D32D9"/>
    <w:rsid w:val="003D43E0"/>
    <w:rsid w:val="003D66F5"/>
    <w:rsid w:val="003E0CE2"/>
    <w:rsid w:val="003E49E7"/>
    <w:rsid w:val="003E567B"/>
    <w:rsid w:val="003E6726"/>
    <w:rsid w:val="003F1399"/>
    <w:rsid w:val="003F3449"/>
    <w:rsid w:val="003F5A9F"/>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984"/>
    <w:rsid w:val="00424AD2"/>
    <w:rsid w:val="00425940"/>
    <w:rsid w:val="00427CF1"/>
    <w:rsid w:val="00430F3D"/>
    <w:rsid w:val="004333DE"/>
    <w:rsid w:val="0043403F"/>
    <w:rsid w:val="00434624"/>
    <w:rsid w:val="00434A00"/>
    <w:rsid w:val="00434CE5"/>
    <w:rsid w:val="004353BF"/>
    <w:rsid w:val="0043597D"/>
    <w:rsid w:val="00435A57"/>
    <w:rsid w:val="00436677"/>
    <w:rsid w:val="00436979"/>
    <w:rsid w:val="004402AF"/>
    <w:rsid w:val="00444601"/>
    <w:rsid w:val="00446840"/>
    <w:rsid w:val="004506F7"/>
    <w:rsid w:val="0045279A"/>
    <w:rsid w:val="00454487"/>
    <w:rsid w:val="00456561"/>
    <w:rsid w:val="00456EC8"/>
    <w:rsid w:val="004578AD"/>
    <w:rsid w:val="004608CF"/>
    <w:rsid w:val="00460B29"/>
    <w:rsid w:val="00461D2A"/>
    <w:rsid w:val="00462525"/>
    <w:rsid w:val="00463419"/>
    <w:rsid w:val="004645C9"/>
    <w:rsid w:val="00465AC3"/>
    <w:rsid w:val="00465FFA"/>
    <w:rsid w:val="00466C52"/>
    <w:rsid w:val="0047049A"/>
    <w:rsid w:val="00471D63"/>
    <w:rsid w:val="00473D02"/>
    <w:rsid w:val="00476041"/>
    <w:rsid w:val="00476252"/>
    <w:rsid w:val="00477F2B"/>
    <w:rsid w:val="0048033C"/>
    <w:rsid w:val="00480772"/>
    <w:rsid w:val="00481AC8"/>
    <w:rsid w:val="00481D01"/>
    <w:rsid w:val="00481E2D"/>
    <w:rsid w:val="004828A8"/>
    <w:rsid w:val="0048434A"/>
    <w:rsid w:val="004844A5"/>
    <w:rsid w:val="004852C1"/>
    <w:rsid w:val="00485C40"/>
    <w:rsid w:val="00486870"/>
    <w:rsid w:val="004908A2"/>
    <w:rsid w:val="00492A06"/>
    <w:rsid w:val="004946B1"/>
    <w:rsid w:val="004A3C01"/>
    <w:rsid w:val="004A47DD"/>
    <w:rsid w:val="004A62B0"/>
    <w:rsid w:val="004A7A24"/>
    <w:rsid w:val="004B01A5"/>
    <w:rsid w:val="004B05A9"/>
    <w:rsid w:val="004B1646"/>
    <w:rsid w:val="004B421B"/>
    <w:rsid w:val="004B686E"/>
    <w:rsid w:val="004C1E56"/>
    <w:rsid w:val="004C4DCF"/>
    <w:rsid w:val="004C5410"/>
    <w:rsid w:val="004C58D5"/>
    <w:rsid w:val="004D065C"/>
    <w:rsid w:val="004D30F3"/>
    <w:rsid w:val="004D3354"/>
    <w:rsid w:val="004D3886"/>
    <w:rsid w:val="004D38AC"/>
    <w:rsid w:val="004D4037"/>
    <w:rsid w:val="004E259F"/>
    <w:rsid w:val="004E2DFB"/>
    <w:rsid w:val="004E676E"/>
    <w:rsid w:val="004E6B78"/>
    <w:rsid w:val="004F2DFD"/>
    <w:rsid w:val="004F31FA"/>
    <w:rsid w:val="004F4757"/>
    <w:rsid w:val="00501235"/>
    <w:rsid w:val="00505509"/>
    <w:rsid w:val="00506168"/>
    <w:rsid w:val="005065ED"/>
    <w:rsid w:val="00506E96"/>
    <w:rsid w:val="005113C5"/>
    <w:rsid w:val="005123AD"/>
    <w:rsid w:val="0051250F"/>
    <w:rsid w:val="005131A8"/>
    <w:rsid w:val="00513A42"/>
    <w:rsid w:val="00520C04"/>
    <w:rsid w:val="00521256"/>
    <w:rsid w:val="0052145A"/>
    <w:rsid w:val="00521B78"/>
    <w:rsid w:val="00522258"/>
    <w:rsid w:val="005222FE"/>
    <w:rsid w:val="00522C18"/>
    <w:rsid w:val="00530005"/>
    <w:rsid w:val="00532C26"/>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67A"/>
    <w:rsid w:val="00547B59"/>
    <w:rsid w:val="00551CA0"/>
    <w:rsid w:val="0055381B"/>
    <w:rsid w:val="00554592"/>
    <w:rsid w:val="00554A56"/>
    <w:rsid w:val="00560DA5"/>
    <w:rsid w:val="005610AF"/>
    <w:rsid w:val="00565416"/>
    <w:rsid w:val="00565755"/>
    <w:rsid w:val="005665B2"/>
    <w:rsid w:val="00570364"/>
    <w:rsid w:val="005723D7"/>
    <w:rsid w:val="005734AC"/>
    <w:rsid w:val="00573AAA"/>
    <w:rsid w:val="00573C71"/>
    <w:rsid w:val="005758AA"/>
    <w:rsid w:val="005768DB"/>
    <w:rsid w:val="00577427"/>
    <w:rsid w:val="00580485"/>
    <w:rsid w:val="005812D6"/>
    <w:rsid w:val="00581480"/>
    <w:rsid w:val="0058257B"/>
    <w:rsid w:val="005842F3"/>
    <w:rsid w:val="00584F85"/>
    <w:rsid w:val="00587DE5"/>
    <w:rsid w:val="005914F1"/>
    <w:rsid w:val="00591B1C"/>
    <w:rsid w:val="0059247E"/>
    <w:rsid w:val="00592543"/>
    <w:rsid w:val="00594A7A"/>
    <w:rsid w:val="005A255E"/>
    <w:rsid w:val="005A2952"/>
    <w:rsid w:val="005A2CC7"/>
    <w:rsid w:val="005A44E9"/>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51CE"/>
    <w:rsid w:val="005C533A"/>
    <w:rsid w:val="005C61C5"/>
    <w:rsid w:val="005C6F76"/>
    <w:rsid w:val="005C76F5"/>
    <w:rsid w:val="005D0CA9"/>
    <w:rsid w:val="005D1153"/>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1077"/>
    <w:rsid w:val="005F1715"/>
    <w:rsid w:val="005F1BEF"/>
    <w:rsid w:val="005F2F11"/>
    <w:rsid w:val="005F40DA"/>
    <w:rsid w:val="005F511F"/>
    <w:rsid w:val="00600000"/>
    <w:rsid w:val="00601378"/>
    <w:rsid w:val="006044E1"/>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42A6A"/>
    <w:rsid w:val="00643AD7"/>
    <w:rsid w:val="00643DC3"/>
    <w:rsid w:val="00645A1B"/>
    <w:rsid w:val="00651935"/>
    <w:rsid w:val="00651A18"/>
    <w:rsid w:val="00654B1D"/>
    <w:rsid w:val="00656051"/>
    <w:rsid w:val="006577AF"/>
    <w:rsid w:val="00660041"/>
    <w:rsid w:val="00661388"/>
    <w:rsid w:val="00663DDF"/>
    <w:rsid w:val="006653DB"/>
    <w:rsid w:val="0066716F"/>
    <w:rsid w:val="00667238"/>
    <w:rsid w:val="00667945"/>
    <w:rsid w:val="00670DBA"/>
    <w:rsid w:val="006721A7"/>
    <w:rsid w:val="00673550"/>
    <w:rsid w:val="00673A2C"/>
    <w:rsid w:val="00674533"/>
    <w:rsid w:val="00674A8C"/>
    <w:rsid w:val="00674E94"/>
    <w:rsid w:val="00676FAF"/>
    <w:rsid w:val="00681125"/>
    <w:rsid w:val="006821B8"/>
    <w:rsid w:val="006826A7"/>
    <w:rsid w:val="00682CF9"/>
    <w:rsid w:val="00683157"/>
    <w:rsid w:val="0068358E"/>
    <w:rsid w:val="00684B8A"/>
    <w:rsid w:val="00685267"/>
    <w:rsid w:val="00685BC1"/>
    <w:rsid w:val="00685C30"/>
    <w:rsid w:val="00686CC4"/>
    <w:rsid w:val="00687C0B"/>
    <w:rsid w:val="006908E0"/>
    <w:rsid w:val="006926D3"/>
    <w:rsid w:val="0069308E"/>
    <w:rsid w:val="006930D0"/>
    <w:rsid w:val="00693795"/>
    <w:rsid w:val="00695E21"/>
    <w:rsid w:val="00696483"/>
    <w:rsid w:val="00697353"/>
    <w:rsid w:val="006A00B5"/>
    <w:rsid w:val="006A0201"/>
    <w:rsid w:val="006A02BA"/>
    <w:rsid w:val="006A06DA"/>
    <w:rsid w:val="006A0D60"/>
    <w:rsid w:val="006A14DE"/>
    <w:rsid w:val="006A20BA"/>
    <w:rsid w:val="006A298D"/>
    <w:rsid w:val="006A5284"/>
    <w:rsid w:val="006A6ADF"/>
    <w:rsid w:val="006A754B"/>
    <w:rsid w:val="006A7672"/>
    <w:rsid w:val="006B2714"/>
    <w:rsid w:val="006B3593"/>
    <w:rsid w:val="006B49E8"/>
    <w:rsid w:val="006B6CAC"/>
    <w:rsid w:val="006B7BF2"/>
    <w:rsid w:val="006C20E3"/>
    <w:rsid w:val="006C2330"/>
    <w:rsid w:val="006C55FD"/>
    <w:rsid w:val="006C6198"/>
    <w:rsid w:val="006C7AEF"/>
    <w:rsid w:val="006D1061"/>
    <w:rsid w:val="006D1F4A"/>
    <w:rsid w:val="006D20EB"/>
    <w:rsid w:val="006D283D"/>
    <w:rsid w:val="006D2A0D"/>
    <w:rsid w:val="006D4B09"/>
    <w:rsid w:val="006D6EA8"/>
    <w:rsid w:val="006E041A"/>
    <w:rsid w:val="006E09F9"/>
    <w:rsid w:val="006E0FA3"/>
    <w:rsid w:val="006E4D15"/>
    <w:rsid w:val="006E54BF"/>
    <w:rsid w:val="006E7C32"/>
    <w:rsid w:val="006E7EE2"/>
    <w:rsid w:val="006F02D6"/>
    <w:rsid w:val="006F379A"/>
    <w:rsid w:val="006F49A9"/>
    <w:rsid w:val="006F55F1"/>
    <w:rsid w:val="0070247F"/>
    <w:rsid w:val="0070321A"/>
    <w:rsid w:val="00705DC7"/>
    <w:rsid w:val="007102B6"/>
    <w:rsid w:val="0071047A"/>
    <w:rsid w:val="007118A2"/>
    <w:rsid w:val="0071242C"/>
    <w:rsid w:val="0071290F"/>
    <w:rsid w:val="00712E2E"/>
    <w:rsid w:val="00712FF4"/>
    <w:rsid w:val="00715246"/>
    <w:rsid w:val="00717044"/>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0A06"/>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179C"/>
    <w:rsid w:val="007D209E"/>
    <w:rsid w:val="007D4B9E"/>
    <w:rsid w:val="007D4D46"/>
    <w:rsid w:val="007D5304"/>
    <w:rsid w:val="007D5793"/>
    <w:rsid w:val="007D6806"/>
    <w:rsid w:val="007E0371"/>
    <w:rsid w:val="007E07A2"/>
    <w:rsid w:val="007E12A8"/>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6651"/>
    <w:rsid w:val="008076AD"/>
    <w:rsid w:val="0080775E"/>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18D4"/>
    <w:rsid w:val="00852549"/>
    <w:rsid w:val="008531FF"/>
    <w:rsid w:val="008548F9"/>
    <w:rsid w:val="00856EC6"/>
    <w:rsid w:val="00857894"/>
    <w:rsid w:val="0085796D"/>
    <w:rsid w:val="00857CDA"/>
    <w:rsid w:val="00857E69"/>
    <w:rsid w:val="00857FBF"/>
    <w:rsid w:val="00865A35"/>
    <w:rsid w:val="0086741A"/>
    <w:rsid w:val="00873653"/>
    <w:rsid w:val="0087601F"/>
    <w:rsid w:val="008800F5"/>
    <w:rsid w:val="00880440"/>
    <w:rsid w:val="00880865"/>
    <w:rsid w:val="00882407"/>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53F8B"/>
    <w:rsid w:val="00962512"/>
    <w:rsid w:val="00962538"/>
    <w:rsid w:val="00965154"/>
    <w:rsid w:val="009709AE"/>
    <w:rsid w:val="00971617"/>
    <w:rsid w:val="00971B4B"/>
    <w:rsid w:val="00972292"/>
    <w:rsid w:val="00972469"/>
    <w:rsid w:val="009737FA"/>
    <w:rsid w:val="00975549"/>
    <w:rsid w:val="0097562D"/>
    <w:rsid w:val="009764F0"/>
    <w:rsid w:val="00976B87"/>
    <w:rsid w:val="00977E03"/>
    <w:rsid w:val="009803C1"/>
    <w:rsid w:val="00984433"/>
    <w:rsid w:val="00985DEC"/>
    <w:rsid w:val="0098795C"/>
    <w:rsid w:val="00990EE2"/>
    <w:rsid w:val="009942DC"/>
    <w:rsid w:val="00994F2E"/>
    <w:rsid w:val="00994FDB"/>
    <w:rsid w:val="009A0821"/>
    <w:rsid w:val="009A39D2"/>
    <w:rsid w:val="009A3A88"/>
    <w:rsid w:val="009A5FDF"/>
    <w:rsid w:val="009A7231"/>
    <w:rsid w:val="009A7BDC"/>
    <w:rsid w:val="009A7BE2"/>
    <w:rsid w:val="009B1CCD"/>
    <w:rsid w:val="009B211B"/>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A68"/>
    <w:rsid w:val="00A51BD7"/>
    <w:rsid w:val="00A53401"/>
    <w:rsid w:val="00A54C1C"/>
    <w:rsid w:val="00A554A0"/>
    <w:rsid w:val="00A564F1"/>
    <w:rsid w:val="00A606D9"/>
    <w:rsid w:val="00A61640"/>
    <w:rsid w:val="00A62A9F"/>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69D8"/>
    <w:rsid w:val="00A870B4"/>
    <w:rsid w:val="00A87E68"/>
    <w:rsid w:val="00A91611"/>
    <w:rsid w:val="00A930F0"/>
    <w:rsid w:val="00A940CC"/>
    <w:rsid w:val="00A95250"/>
    <w:rsid w:val="00AA1A41"/>
    <w:rsid w:val="00AA20D6"/>
    <w:rsid w:val="00AA23A1"/>
    <w:rsid w:val="00AA61A1"/>
    <w:rsid w:val="00AA69B6"/>
    <w:rsid w:val="00AB0B98"/>
    <w:rsid w:val="00AB0EA2"/>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D74"/>
    <w:rsid w:val="00AE423E"/>
    <w:rsid w:val="00AE4E31"/>
    <w:rsid w:val="00AE595E"/>
    <w:rsid w:val="00AE5AC8"/>
    <w:rsid w:val="00AF1D99"/>
    <w:rsid w:val="00AF2BC5"/>
    <w:rsid w:val="00AF417C"/>
    <w:rsid w:val="00B00D0E"/>
    <w:rsid w:val="00B00F2B"/>
    <w:rsid w:val="00B0469B"/>
    <w:rsid w:val="00B061A7"/>
    <w:rsid w:val="00B07CBB"/>
    <w:rsid w:val="00B10654"/>
    <w:rsid w:val="00B10A8B"/>
    <w:rsid w:val="00B11C18"/>
    <w:rsid w:val="00B13B65"/>
    <w:rsid w:val="00B14110"/>
    <w:rsid w:val="00B146E1"/>
    <w:rsid w:val="00B16B43"/>
    <w:rsid w:val="00B20548"/>
    <w:rsid w:val="00B208C1"/>
    <w:rsid w:val="00B263B9"/>
    <w:rsid w:val="00B26CF6"/>
    <w:rsid w:val="00B34F1D"/>
    <w:rsid w:val="00B3517F"/>
    <w:rsid w:val="00B35AFE"/>
    <w:rsid w:val="00B35E1E"/>
    <w:rsid w:val="00B36D56"/>
    <w:rsid w:val="00B36F91"/>
    <w:rsid w:val="00B40A87"/>
    <w:rsid w:val="00B42D3E"/>
    <w:rsid w:val="00B45F67"/>
    <w:rsid w:val="00B468D0"/>
    <w:rsid w:val="00B46CEE"/>
    <w:rsid w:val="00B5162B"/>
    <w:rsid w:val="00B53528"/>
    <w:rsid w:val="00B53FA3"/>
    <w:rsid w:val="00B53FF4"/>
    <w:rsid w:val="00B54A4A"/>
    <w:rsid w:val="00B550B4"/>
    <w:rsid w:val="00B55AFA"/>
    <w:rsid w:val="00B566F3"/>
    <w:rsid w:val="00B57B57"/>
    <w:rsid w:val="00B60474"/>
    <w:rsid w:val="00B61928"/>
    <w:rsid w:val="00B62A35"/>
    <w:rsid w:val="00B62A5A"/>
    <w:rsid w:val="00B63B22"/>
    <w:rsid w:val="00B65A2F"/>
    <w:rsid w:val="00B6760D"/>
    <w:rsid w:val="00B70EBD"/>
    <w:rsid w:val="00B71F8A"/>
    <w:rsid w:val="00B73E39"/>
    <w:rsid w:val="00B7731F"/>
    <w:rsid w:val="00B82A55"/>
    <w:rsid w:val="00B85258"/>
    <w:rsid w:val="00B85503"/>
    <w:rsid w:val="00B862E0"/>
    <w:rsid w:val="00B90CFE"/>
    <w:rsid w:val="00B94DB5"/>
    <w:rsid w:val="00B96A46"/>
    <w:rsid w:val="00BA050A"/>
    <w:rsid w:val="00BA0AE2"/>
    <w:rsid w:val="00BA15FB"/>
    <w:rsid w:val="00BA1635"/>
    <w:rsid w:val="00BA4D2C"/>
    <w:rsid w:val="00BB09D4"/>
    <w:rsid w:val="00BB31A7"/>
    <w:rsid w:val="00BB4C3F"/>
    <w:rsid w:val="00BB54D5"/>
    <w:rsid w:val="00BB5F3B"/>
    <w:rsid w:val="00BB7537"/>
    <w:rsid w:val="00BB77B6"/>
    <w:rsid w:val="00BB78C5"/>
    <w:rsid w:val="00BC0E9D"/>
    <w:rsid w:val="00BC14FF"/>
    <w:rsid w:val="00BC17F3"/>
    <w:rsid w:val="00BC1985"/>
    <w:rsid w:val="00BC229A"/>
    <w:rsid w:val="00BC335E"/>
    <w:rsid w:val="00BC341E"/>
    <w:rsid w:val="00BC48C1"/>
    <w:rsid w:val="00BC6C14"/>
    <w:rsid w:val="00BC6E80"/>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7827"/>
    <w:rsid w:val="00C3020F"/>
    <w:rsid w:val="00C311AE"/>
    <w:rsid w:val="00C36870"/>
    <w:rsid w:val="00C368A1"/>
    <w:rsid w:val="00C37A6B"/>
    <w:rsid w:val="00C37BB4"/>
    <w:rsid w:val="00C43D1B"/>
    <w:rsid w:val="00C504F7"/>
    <w:rsid w:val="00C560D6"/>
    <w:rsid w:val="00C56D5D"/>
    <w:rsid w:val="00C56F16"/>
    <w:rsid w:val="00C619AE"/>
    <w:rsid w:val="00C66D78"/>
    <w:rsid w:val="00C74947"/>
    <w:rsid w:val="00C74A90"/>
    <w:rsid w:val="00C74F65"/>
    <w:rsid w:val="00C81CC1"/>
    <w:rsid w:val="00C81E24"/>
    <w:rsid w:val="00C82B36"/>
    <w:rsid w:val="00C8630B"/>
    <w:rsid w:val="00C86EC1"/>
    <w:rsid w:val="00C91193"/>
    <w:rsid w:val="00C927EA"/>
    <w:rsid w:val="00C93C3C"/>
    <w:rsid w:val="00C94F0C"/>
    <w:rsid w:val="00C952F4"/>
    <w:rsid w:val="00CA0BD5"/>
    <w:rsid w:val="00CA2C15"/>
    <w:rsid w:val="00CA47F9"/>
    <w:rsid w:val="00CA49FF"/>
    <w:rsid w:val="00CA4E17"/>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E570E"/>
    <w:rsid w:val="00CF16F2"/>
    <w:rsid w:val="00CF21CB"/>
    <w:rsid w:val="00CF34EF"/>
    <w:rsid w:val="00CF3EDA"/>
    <w:rsid w:val="00CF4130"/>
    <w:rsid w:val="00CF6028"/>
    <w:rsid w:val="00CF7387"/>
    <w:rsid w:val="00D02B97"/>
    <w:rsid w:val="00D04B9D"/>
    <w:rsid w:val="00D04D91"/>
    <w:rsid w:val="00D04F3D"/>
    <w:rsid w:val="00D05691"/>
    <w:rsid w:val="00D061C6"/>
    <w:rsid w:val="00D064E4"/>
    <w:rsid w:val="00D1018A"/>
    <w:rsid w:val="00D103DE"/>
    <w:rsid w:val="00D127DB"/>
    <w:rsid w:val="00D13BF4"/>
    <w:rsid w:val="00D1566B"/>
    <w:rsid w:val="00D1581E"/>
    <w:rsid w:val="00D245DA"/>
    <w:rsid w:val="00D27597"/>
    <w:rsid w:val="00D27E41"/>
    <w:rsid w:val="00D30A76"/>
    <w:rsid w:val="00D30EB8"/>
    <w:rsid w:val="00D30FF3"/>
    <w:rsid w:val="00D3141D"/>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743A"/>
    <w:rsid w:val="00DB0380"/>
    <w:rsid w:val="00DB04D2"/>
    <w:rsid w:val="00DB146F"/>
    <w:rsid w:val="00DB25DD"/>
    <w:rsid w:val="00DB3BF3"/>
    <w:rsid w:val="00DB3E3C"/>
    <w:rsid w:val="00DB4BE8"/>
    <w:rsid w:val="00DB4D23"/>
    <w:rsid w:val="00DC1F31"/>
    <w:rsid w:val="00DC2BB2"/>
    <w:rsid w:val="00DC2E6D"/>
    <w:rsid w:val="00DD113C"/>
    <w:rsid w:val="00DD259F"/>
    <w:rsid w:val="00DD6D44"/>
    <w:rsid w:val="00DE02A0"/>
    <w:rsid w:val="00DE02A7"/>
    <w:rsid w:val="00DE1769"/>
    <w:rsid w:val="00DE2CF9"/>
    <w:rsid w:val="00DE347F"/>
    <w:rsid w:val="00DE400E"/>
    <w:rsid w:val="00DE55B0"/>
    <w:rsid w:val="00DE58FD"/>
    <w:rsid w:val="00DE6009"/>
    <w:rsid w:val="00DF0A0C"/>
    <w:rsid w:val="00DF2F8B"/>
    <w:rsid w:val="00DF6CA6"/>
    <w:rsid w:val="00DF7375"/>
    <w:rsid w:val="00DF7846"/>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D6B"/>
    <w:rsid w:val="00E33691"/>
    <w:rsid w:val="00E4071C"/>
    <w:rsid w:val="00E40C35"/>
    <w:rsid w:val="00E4307A"/>
    <w:rsid w:val="00E433CC"/>
    <w:rsid w:val="00E4440A"/>
    <w:rsid w:val="00E447DD"/>
    <w:rsid w:val="00E44AE9"/>
    <w:rsid w:val="00E44B50"/>
    <w:rsid w:val="00E468F6"/>
    <w:rsid w:val="00E510B6"/>
    <w:rsid w:val="00E5171C"/>
    <w:rsid w:val="00E51C2F"/>
    <w:rsid w:val="00E60446"/>
    <w:rsid w:val="00E63FE4"/>
    <w:rsid w:val="00E64EB7"/>
    <w:rsid w:val="00E65628"/>
    <w:rsid w:val="00E65A92"/>
    <w:rsid w:val="00E66C01"/>
    <w:rsid w:val="00E66CCF"/>
    <w:rsid w:val="00E66DB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84B"/>
    <w:rsid w:val="00ED7C1C"/>
    <w:rsid w:val="00EE1756"/>
    <w:rsid w:val="00EE2F23"/>
    <w:rsid w:val="00EE30D7"/>
    <w:rsid w:val="00EE6454"/>
    <w:rsid w:val="00EE6A6F"/>
    <w:rsid w:val="00EF181C"/>
    <w:rsid w:val="00EF19AA"/>
    <w:rsid w:val="00EF1DA9"/>
    <w:rsid w:val="00EF22DA"/>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A4267"/>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13B0"/>
    <w:rsid w:val="00FE4787"/>
    <w:rsid w:val="00FE5DC4"/>
    <w:rsid w:val="00FE6631"/>
    <w:rsid w:val="00FE69EA"/>
    <w:rsid w:val="00FF0648"/>
    <w:rsid w:val="00FF1B4A"/>
    <w:rsid w:val="00FF26C2"/>
    <w:rsid w:val="00FF2F41"/>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77537" v:ext="edit"/>
    <o:shapelayout v:ext="edit">
      <o:idmap data="1"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lipnja 2026.</izvorni_sadrzaj>
    <derivirana_varijabla naziv="DomainObject.PlaniraniZavrsetakDatum_1">2. lipnja 2026.</derivirana_varijabla>
  </DomainObject.PlaniraniZavrsetakDatum>
  <DomainObject.PlaniraniPocetakDatum>
    <izvorni_sadrzaj>2. lipnja 2026.</izvorni_sadrzaj>
    <derivirana_varijabla naziv="DomainObject.PlaniraniPocetakDatum_1">2. lipnja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2026.</izvorni_sadrzaj>
    <derivirana_varijabla naziv="DomainObject.Zapisnik.DatumKreiranja_1">2. lipnja 2026.</derivirana_varijabla>
  </DomainObject.Zapisnik.DatumKreiranja>
  <DomainObject.Zapisnik.ImovinskaKorist>
    <izvorni_sadrzaj/>
    <derivirana_varijabla naziv="DomainObject.Zapisnik.ImovinskaKorist_1"/>
  </DomainObject.Zapisnik.ImovinskaKorist>
  <DomainObject.Zapisnik.Oznaka>
    <izvorni_sadrzaj>St-203/2026-12</izvorni_sadrzaj>
    <derivirana_varijabla naziv="DomainObject.Zapisnik.Oznaka_1">St-203/2026-12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travnja 2026.</izvorni_sadrzaj>
    <derivirana_varijabla naziv="DomainObject.Predmet.DatumIzradeOptuznogAkta_1">20. travnja 2026.</derivirana_varijabla>
  </DomainObject.Predmet.DatumIzradeOptuznogAkta>
  <DomainObject.Predmet.DatumIzradeOptuznogAktaFormated>
    <izvorni_sadrzaj>20.4.2026.</izvorni_sadrzaj>
    <derivirana_varijabla naziv="DomainObject.Predmet.DatumIzradeOptuznogAktaFormated_1">20.4.2026.</derivirana_varijabla>
  </DomainObject.Predmet.DatumIzradeOptuznogAktaFormated>
  <DomainObject.Predmet.DatumOsnivanja>
    <izvorni_sadrzaj>20. travnja 2026.</izvorni_sadrzaj>
    <derivirana_varijabla naziv="DomainObject.Predmet.DatumOsnivanja_1">20.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travnja 2026.</izvorni_sadrzaj>
    <derivirana_varijabla naziv="DomainObject.Predmet.DatumPrimitkaOptuznogAkta_1">20.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St-203/2026</izvorni_sadrzaj>
    <derivirana_varijabla naziv="DomainObject.Predmet.OznakaBroj_1">St-203/2026</derivirana_varijabla>
  </DomainObject.Predmet.OznakaBroj>
  <DomainObject.Predmet.OznakaBrojOptuznogAkta>
    <izvorni_sadrzaj>04-06-26-1597</izvorni_sadrzaj>
    <derivirana_varijabla naziv="DomainObject.Predmet.OznakaBrojOptuznogAkta_1">04-06-26-1597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iRealOne j. d. o. o. zastupanog po punomoćniku Andrej Kirin</izvorni_sadrzaj>
    <derivirana_varijabla naziv="DomainObject.Predmet.ProtustrankaFormated_1">  iRealOne j. d. o. o. zastupanog po punomoćniku Andrej Kirin</derivirana_varijabla>
  </DomainObject.Predmet.ProtustrankaFormated>
  <DomainObject.Predmet.ProtustrankaFormatedOIB>
    <izvorni_sadrzaj>  iRealOne j. d. o. o., OIB 61649363544 zastupanog po punomoćniku Andrej Kirin</izvorni_sadrzaj>
    <derivirana_varijabla naziv="DomainObject.Predmet.ProtustrankaFormatedOIB_1">  iRealOne j. d. o. o., OIB 61649363544 zastupanog po punomoćniku Andrej Kirin</derivirana_varijabla>
  </DomainObject.Predmet.ProtustrankaFormatedOIB>
  <DomainObject.Predmet.ProtustrankaFormatedWithAdress>
    <izvorni_sadrzaj> iRealOne j. d. o. o., Baštijanova 7g, 51000 Rijeka zastupanog po punomoćniku Andrej Kirin</izvorni_sadrzaj>
    <derivirana_varijabla naziv="DomainObject.Predmet.ProtustrankaFormatedWithAdress_1"> iRealOne j. d. o. o., Baštijanova 7g, 51000 Rijeka zastupanog po punomoćniku Andrej Kirin</derivirana_varijabla>
  </DomainObject.Predmet.ProtustrankaFormatedWithAdress>
  <DomainObject.Predmet.ProtustrankaFormatedWithAdressOIB>
    <izvorni_sadrzaj> iRealOne j. d. o. o., OIB 61649363544, Baštijanova 7g, 51000 Rijeka zastupanog po punomoćniku Andrej Kirin</izvorni_sadrzaj>
    <derivirana_varijabla naziv="DomainObject.Predmet.ProtustrankaFormatedWithAdressOIB_1"> iRealOne j. d. o. o., OIB 61649363544, Baštijanova 7g, 51000 Rijeka zastupanog po punomoćniku Andrej Kirin</derivirana_varijabla>
  </DomainObject.Predmet.ProtustrankaFormatedWithAdressOIB>
  <DomainObject.Predmet.ProtustrankaWithAdress>
    <izvorni_sadrzaj>iRealOne j. d. o. o. Baštijanova 7g, 51000 Rijeka</izvorni_sadrzaj>
    <derivirana_varijabla naziv="DomainObject.Predmet.ProtustrankaWithAdress_1">iRealOne j. d. o. o. Baštijanova 7g, 51000 Rijeka</derivirana_varijabla>
  </DomainObject.Predmet.ProtustrankaWithAdress>
  <DomainObject.Predmet.ProtustrankaWithAdressOIB>
    <izvorni_sadrzaj>iRealOne j. d. o. o., OIB 61649363544, Baštijanova 7g, 51000 Rijeka</izvorni_sadrzaj>
    <derivirana_varijabla naziv="DomainObject.Predmet.ProtustrankaWithAdressOIB_1">iRealOne j. d. o. o., OIB 61649363544, Baštijanova 7g, 51000 Rijeka</derivirana_varijabla>
  </DomainObject.Predmet.ProtustrankaWithAdressOIB>
  <DomainObject.Predmet.ProtustrankaNazivFormated>
    <izvorni_sadrzaj>iRealOne j. d. o. o.</izvorni_sadrzaj>
    <derivirana_varijabla naziv="DomainObject.Predmet.ProtustrankaNazivFormated_1">iRealOne j. d. o. o.</derivirana_varijabla>
  </DomainObject.Predmet.ProtustrankaNazivFormated>
  <DomainObject.Predmet.ProtustrankaNazivFormatedOIB>
    <izvorni_sadrzaj>iRealOne j. d. o. o., OIB 61649363544</izvorni_sadrzaj>
    <derivirana_varijabla naziv="DomainObject.Predmet.ProtustrankaNazivFormatedOIB_1">iRealOne j. d. o. o., OIB 61649363544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3, 51000 Rijeka</izvorni_sadrzaj>
    <derivirana_varijabla naziv="DomainObject.Predmet.StrankaFormatedWithAdress_1"> Financijska agencija, F.KURELCA 3, 51000 Rijeka</derivirana_varijabla>
  </DomainObject.Predmet.StrankaFormatedWithAdress>
  <DomainObject.Predmet.StrankaFormatedWithAdressOIB>
    <izvorni_sadrzaj> Financijska agencija, OIB 85821130368, F.KURELCA 3, 51000 Rijeka</izvorni_sadrzaj>
    <derivirana_varijabla naziv="DomainObject.Predmet.StrankaFormatedWithAdressOIB_1"> Financijska agencija, OIB 85821130368, F.KURELCA 3, 51000 Rijeka</derivirana_varijabla>
  </DomainObject.Predmet.StrankaFormatedWithAdressOIB>
  <DomainObject.Predmet.StrankaWithAdress>
    <izvorni_sadrzaj>Financijska agencija F.KURELCA 3,51000 Rijeka</izvorni_sadrzaj>
    <derivirana_varijabla naziv="DomainObject.Predmet.StrankaWithAdress_1">Financijska agencija F.KURELCA 3,51000 Rijeka</derivirana_varijabla>
  </DomainObject.Predmet.StrankaWithAdress>
  <DomainObject.Predmet.StrankaWithAdressOIB>
    <izvorni_sadrzaj>Financijska agencija, OIB 85821130368, F.KURELCA 3,51000 Rijeka</izvorni_sadrzaj>
    <derivirana_varijabla naziv="DomainObject.Predmet.StrankaWithAdressOIB_1">Financijska agencija, OIB 85821130368, F.KURELCA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3, 51000 Rijeka</item>
    </izvorni_sadrzaj>
    <derivirana_varijabla naziv="DomainObject.Predmet.StrankaListFormatedWithAdress_1">
      <item>Financijska agencija, F.KURELCA 3, 51000 Rijeka</item>
    </derivirana_varijabla>
  </DomainObject.Predmet.StrankaListFormatedWithAdress>
  <DomainObject.Predmet.StrankaListFormatedWithAdressOIB>
    <izvorni_sadrzaj>
      <item>Financijska agencija, OIB 85821130368, F.KURELCA 3, 51000 Rijeka</item>
    </izvorni_sadrzaj>
    <derivirana_varijabla naziv="DomainObject.Predmet.StrankaListFormatedWithAdressOIB_1">
      <item>Financijska agencija, OIB 85821130368, F.KURELCA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iRealOne j. d. o. o. zastupanog po punomoćniku Andrej Kirin</item>
    </izvorni_sadrzaj>
    <derivirana_varijabla naziv="DomainObject.Predmet.ProtuStrankaListFormated_1">
      <item>iRealOne j. d. o. o. zastupanog po punomoćniku Andrej Kirin</item>
    </derivirana_varijabla>
  </DomainObject.Predmet.ProtuStrankaListFormated>
  <DomainObject.Predmet.ProtuStrankaListFormatedOIB>
    <izvorni_sadrzaj>
      <item>iRealOne j. d. o. o., OIB 61649363544 zastupanog po punomoćniku Andrej Kirin</item>
    </izvorni_sadrzaj>
    <derivirana_varijabla naziv="DomainObject.Predmet.ProtuStrankaListFormatedOIB_1">
      <item>iRealOne j. d. o. o., OIB 61649363544 zastupanog po punomoćniku Andrej Kirin</item>
    </derivirana_varijabla>
  </DomainObject.Predmet.ProtuStrankaListFormatedOIB>
  <DomainObject.Predmet.ProtuStrankaListFormatedWithAdress>
    <izvorni_sadrzaj>
      <item>iRealOne j. d. o. o., Baštijanova 7g, 51000 Rijeka zastupanog po punomoćniku Andrej Kirin</item>
    </izvorni_sadrzaj>
    <derivirana_varijabla naziv="DomainObject.Predmet.ProtuStrankaListFormatedWithAdress_1">
      <item>iRealOne j. d. o. o., Baštijanova 7g, 51000 Rijeka zastupanog po punomoćniku Andrej Kirin</item>
    </derivirana_varijabla>
  </DomainObject.Predmet.ProtuStrankaListFormatedWithAdress>
  <DomainObject.Predmet.ProtuStrankaListFormatedWithAdressOIB>
    <izvorni_sadrzaj>
      <item>iRealOne j. d. o. o., OIB 61649363544, Baštijanova 7g, 51000 Rijeka zastupanog po punomoćniku Andrej Kirin</item>
    </izvorni_sadrzaj>
    <derivirana_varijabla naziv="DomainObject.Predmet.ProtuStrankaListFormatedWithAdressOIB_1">
      <item>iRealOne j. d. o. o., OIB 61649363544, Baštijanova 7g, 51000 Rijeka zastupanog po punomoćniku Andrej Kirin</item>
    </derivirana_varijabla>
  </DomainObject.Predmet.ProtuStrankaListFormatedWithAdressOIB>
  <DomainObject.Predmet.ProtuStrankaListNazivFormated>
    <izvorni_sadrzaj>
      <item>iRealOne j. d. o. o.</item>
    </izvorni_sadrzaj>
    <derivirana_varijabla naziv="DomainObject.Predmet.ProtuStrankaListNazivFormated_1">
      <item>iRealOne j. d. o. o.</item>
    </derivirana_varijabla>
  </DomainObject.Predmet.ProtuStrankaListNazivFormated>
  <DomainObject.Predmet.ProtuStrankaListNazivFormatedOIB>
    <izvorni_sadrzaj>
      <item>iRealOne j. d. o. o., OIB 61649363544</item>
    </izvorni_sadrzaj>
    <derivirana_varijabla naziv="DomainObject.Predmet.ProtuStrankaListNazivFormatedOIB_1">
      <item>iRealOne j. d. o. o., OIB 61649363544</item>
    </derivirana_varijabla>
  </DomainObject.Predmet.ProtuStrankaListNazivFormatedOIB>
  <DomainObject.Predmet.OstaliListFormated>
    <izvorni_sadrzaj>
      <item>Andrej Kirin punomoćnik sudionika u postupku iRealOne j. d. o. o.</item>
    </izvorni_sadrzaj>
    <derivirana_varijabla naziv="DomainObject.Predmet.OstaliListFormated_1">
      <item>Andrej Kirin punomoćnik sudionika u postupku iRealOne j. d. o. o.</item>
    </derivirana_varijabla>
  </DomainObject.Predmet.OstaliListFormated>
  <DomainObject.Predmet.OstaliListFormatedOIB>
    <izvorni_sadrzaj>
      <item>Andrej Kirin, OIB 82678794629 punomoćnik sudionika u postupku iRealOne j. d. o. o.</item>
    </izvorni_sadrzaj>
    <derivirana_varijabla naziv="DomainObject.Predmet.OstaliListFormatedOIB_1">
      <item>Andrej Kirin, OIB 82678794629 punomoćnik sudionika u postupku iRealOne j. d. o. o.</item>
    </derivirana_varijabla>
  </DomainObject.Predmet.OstaliListFormatedOIB>
  <DomainObject.Predmet.OstaliListFormatedWithAdress>
    <izvorni_sadrzaj>
      <item>Andrej Kirin, Janka Polića Kamova 80, 51000 Rijeka punomoćnik sudionika u postupku iRealOne j. d. o. o.</item>
    </izvorni_sadrzaj>
    <derivirana_varijabla naziv="DomainObject.Predmet.OstaliListFormatedWithAdress_1">
      <item>Andrej Kirin, Janka Polića Kamova 80, 51000 Rijeka punomoćnik sudionika u postupku iRealOne j. d. o. o.</item>
    </derivirana_varijabla>
  </DomainObject.Predmet.OstaliListFormatedWithAdress>
  <DomainObject.Predmet.OstaliListFormatedWithAdressOIB>
    <izvorni_sadrzaj>
      <item>Andrej Kirin, OIB 82678794629, Janka Polića Kamova 80, 51000 Rijeka punomoćnik sudionika u postupku iRealOne j. d. o. o.</item>
    </izvorni_sadrzaj>
    <derivirana_varijabla naziv="DomainObject.Predmet.OstaliListFormatedWithAdressOIB_1">
      <item>Andrej Kirin, OIB 82678794629, Janka Polića Kamova 80, 51000 Rijeka punomoćnik sudionika u postupku iRealOne j. d. o. o.</item>
    </derivirana_varijabla>
  </DomainObject.Predmet.OstaliListFormatedWithAdressOIB>
  <DomainObject.Predmet.OstaliListNazivFormated>
    <izvorni_sadrzaj>
      <item>Andrej Kirin</item>
    </izvorni_sadrzaj>
    <derivirana_varijabla naziv="DomainObject.Predmet.OstaliListNazivFormated_1">
      <item>Andrej Kirin</item>
    </derivirana_varijabla>
  </DomainObject.Predmet.OstaliListNazivFormated>
  <DomainObject.Predmet.OstaliListNazivFormatedOIB>
    <izvorni_sadrzaj>
      <item>Andrej Kirin, OIB 82678794629</item>
    </izvorni_sadrzaj>
    <derivirana_varijabla naziv="DomainObject.Predmet.OstaliListNazivFormatedOIB_1">
      <item>Andrej Kirin, OIB 82678794629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2026.</izvorni_sadrzaj>
    <derivirana_varijabla naziv="DomainObject.Datum_1">2. lipnja 2026.</derivirana_varijabla>
  </DomainObject.Datum>
  <DomainObject.PoslovniBrojDokumenta>
    <izvorni_sadrzaj>St-203/2026-12</izvorni_sadrzaj>
    <derivirana_varijabla naziv="DomainObject.PoslovniBrojDokumenta_1">St-203/2026-12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iRealOne j. d. o. o.</izvorni_sadrzaj>
    <derivirana_varijabla naziv="DomainObject.Predmet.ProtustrankaIDrugi_1">iRealOne j. d. o. o.</derivirana_varijabla>
  </DomainObject.Predmet.ProtustrankaIDrugi>
  <DomainObject.Predmet.StrankaIDrugiAdressOIB>
    <izvorni_sadrzaj>Financijska agencija, OIB 85821130368, F.KURELCA 3, 51000 Rijeka</izvorni_sadrzaj>
    <derivirana_varijabla naziv="DomainObject.Predmet.StrankaIDrugiAdressOIB_1">Financijska agencija, OIB 85821130368, F.KURELCA 3, 51000 Rijeka</derivirana_varijabla>
  </DomainObject.Predmet.StrankaIDrugiAdressOIB>
  <DomainObject.Predmet.ProtustrankaIDrugiAdressOIB>
    <izvorni_sadrzaj>iRealOne j. d. o. o., OIB 61649363544, Baštijanova 7g, 51000 Rijeka</izvorni_sadrzaj>
    <derivirana_varijabla naziv="DomainObject.Predmet.ProtustrankaIDrugiAdressOIB_1">iRealOne j. d. o. o., OIB 61649363544, Baštijanova 7g,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iRealOne j. d. o. o.</item>
      <item>Financijska agencija</item>
      <item>Andrej Kirin</item>
    </izvorni_sadrzaj>
    <derivirana_varijabla naziv="DomainObject.Predmet.SudioniciListNaziv_1">
      <item>iRealOne j. d. o. o.</item>
      <item>Financijska agencija</item>
      <item>Andrej Kirin</item>
    </derivirana_varijabla>
  </DomainObject.Predmet.SudioniciListNaziv>
  <DomainObject.Predmet.SudioniciListAdressOIB>
    <izvorni_sadrzaj>
      <item>iRealOne j. d. o. o., OIB 61649363544, Baštijanova 7g,51000 Rijeka</item>
      <item>Financijska agencija, OIB 85821130368, F.KURELCA 3,51000 Rijeka</item>
      <item>Andrej Kirin, OIB 82678794629, Janka Polića Kamova 80,51000 Rijeka</item>
    </izvorni_sadrzaj>
    <derivirana_varijabla naziv="DomainObject.Predmet.SudioniciListAdressOIB_1">
      <item>iRealOne j. d. o. o., OIB 61649363544, Baštijanova 7g,51000 Rijeka</item>
      <item>Financijska agencija, OIB 85821130368, F.KURELCA 3,51000 Rijeka</item>
      <item>Andrej Kirin, OIB 82678794629, Janka Polića Kamova 80,51000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61649363544</item>
      <item>, OIB 82678794629</item>
    </izvorni_sadrzaj>
    <derivirana_varijabla naziv="DomainObject.Predmet.SudioniciListNazivOIB_1">
      <item>, OIB 85821130368</item>
      <item>, OIB 61649363544</item>
      <item>, OIB 82678794629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Šemovečkih žrtava 18, 42000 Varaždin</item>
    </izvorni_sadrzaj>
    <derivirana_varijabla naziv="DomainObject.Predmet.StecajniUpraviteljiListAddressOIB_1">
      <item>Tea Gatternig, OIB 20214370352, Šemovečkih žrtava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E1211-1AAD-4C8F-9CD8-E562987F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987</properties:Words>
  <properties:Characters>5401</properties:Characters>
  <properties:Lines>140</properties:Lines>
  <properties:Paragraphs>65</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2026-06-01T12:11:00Z</dcterms:created>
  <dc:creator>rcerneka</dc:creator>
  <cp:lastModifiedBy>Dajana Jurković</cp:lastModifiedBy>
  <cp:lastPrinted>2026-02-04T08:09:00Z</cp:lastPrinted>
  <dcterms:modified xmlns:xsi="http://www.w3.org/2001/XMLSchema-instance" xsi:type="dcterms:W3CDTF">2026-06-02T07:41:00Z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St-203/2026-12 / Zapisnik - Ročište radi izjašnjenja o prijedlogu za otvaranje steč.post (203,2026 zapisnik prethodni sa privremenim.docx)</vt:lpwstr>
  </prop:property>
  <prop:property fmtid="{D5CDD505-2E9C-101B-9397-08002B2CF9AE}" pid="4" name="CC_coloring">
    <vt:bool>false</vt:bool>
  </prop:property>
  <prop:property fmtid="{D5CDD505-2E9C-101B-9397-08002B2CF9AE}" pid="5" name="BrojStranica">
    <vt:i4>3</vt:i4>
  </prop:property>
</prop:Properties>
</file>